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41E8" w14:textId="6F1291AF" w:rsidR="00F85BF1" w:rsidRDefault="0098443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3212C4E6" w:rsidR="00FE76F5" w:rsidRDefault="00B82598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="001E332C">
        <w:rPr>
          <w:rFonts w:ascii="Arial" w:hAnsi="Arial" w:cs="Arial"/>
          <w:sz w:val="24"/>
          <w:szCs w:val="24"/>
          <w:u w:val="single"/>
        </w:rPr>
        <w:t>3</w:t>
      </w:r>
      <w:r w:rsidR="000B0842" w:rsidRPr="000B0842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0B0842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Ma</w:t>
      </w:r>
      <w:r w:rsidR="00087736">
        <w:rPr>
          <w:rFonts w:ascii="Arial" w:hAnsi="Arial" w:cs="Arial"/>
          <w:sz w:val="24"/>
          <w:szCs w:val="24"/>
          <w:u w:val="single"/>
        </w:rPr>
        <w:t>y</w:t>
      </w:r>
      <w:r w:rsidR="000B0842">
        <w:rPr>
          <w:rFonts w:ascii="Arial" w:hAnsi="Arial" w:cs="Arial"/>
          <w:sz w:val="24"/>
          <w:szCs w:val="24"/>
          <w:u w:val="single"/>
        </w:rPr>
        <w:t xml:space="preserve"> 2024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FE76F5" w14:paraId="3CDBAA7A" w14:textId="77777777" w:rsidTr="00671FD0">
        <w:tc>
          <w:tcPr>
            <w:tcW w:w="3020" w:type="dxa"/>
          </w:tcPr>
          <w:p w14:paraId="46E0749E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0529BF8D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Reape</w:t>
            </w:r>
          </w:p>
        </w:tc>
        <w:tc>
          <w:tcPr>
            <w:tcW w:w="2989" w:type="dxa"/>
          </w:tcPr>
          <w:p w14:paraId="4CF06190" w14:textId="5AE7B464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B82598" w:rsidRPr="00FE76F5" w14:paraId="16402838" w14:textId="77777777" w:rsidTr="00671FD0">
        <w:tc>
          <w:tcPr>
            <w:tcW w:w="3020" w:type="dxa"/>
          </w:tcPr>
          <w:p w14:paraId="5227EA01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7B699059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6BA43989" w14:textId="21A25B13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B82598" w:rsidRPr="00FE76F5" w14:paraId="717DDC2D" w14:textId="77777777" w:rsidTr="00671FD0">
        <w:tc>
          <w:tcPr>
            <w:tcW w:w="3020" w:type="dxa"/>
          </w:tcPr>
          <w:p w14:paraId="3653B21A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475CC0" w14:paraId="06935BA0" w14:textId="77777777" w:rsidTr="00671FD0">
        <w:tc>
          <w:tcPr>
            <w:tcW w:w="3020" w:type="dxa"/>
          </w:tcPr>
          <w:p w14:paraId="30631D9E" w14:textId="52E14817" w:rsidR="00B82598" w:rsidRPr="009428A7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28A7">
              <w:rPr>
                <w:rFonts w:ascii="Arial" w:hAnsi="Arial" w:cs="Arial"/>
                <w:sz w:val="24"/>
                <w:szCs w:val="24"/>
              </w:rPr>
              <w:t>Councillors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6574055F" w14:textId="3EAA2785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Tracy Boxall</w:t>
            </w:r>
          </w:p>
        </w:tc>
        <w:tc>
          <w:tcPr>
            <w:tcW w:w="2989" w:type="dxa"/>
          </w:tcPr>
          <w:p w14:paraId="2EFEF896" w14:textId="506FA51C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</w:tr>
      <w:tr w:rsidR="00B82598" w:rsidRPr="00475CC0" w14:paraId="72F41EF5" w14:textId="77777777" w:rsidTr="00671FD0">
        <w:tc>
          <w:tcPr>
            <w:tcW w:w="3020" w:type="dxa"/>
          </w:tcPr>
          <w:p w14:paraId="2DAB4660" w14:textId="5951E31A" w:rsidR="00B82598" w:rsidRPr="00475CC0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6D9E02A6" w:rsidR="00B82598" w:rsidRPr="003077D9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Evans</w:t>
            </w:r>
          </w:p>
        </w:tc>
        <w:tc>
          <w:tcPr>
            <w:tcW w:w="2989" w:type="dxa"/>
          </w:tcPr>
          <w:p w14:paraId="0625CB47" w14:textId="4D394425" w:rsidR="00B82598" w:rsidRPr="003077D9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</w:p>
        </w:tc>
      </w:tr>
      <w:tr w:rsidR="001E332C" w:rsidRPr="00475CC0" w14:paraId="260596F9" w14:textId="77777777" w:rsidTr="00671FD0">
        <w:tc>
          <w:tcPr>
            <w:tcW w:w="3020" w:type="dxa"/>
          </w:tcPr>
          <w:p w14:paraId="1BF3D73B" w14:textId="77777777" w:rsidR="001E332C" w:rsidRPr="00475CC0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7494A7DB" w14:textId="09F40AB5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Goodman-Edwards</w:t>
            </w:r>
          </w:p>
        </w:tc>
        <w:tc>
          <w:tcPr>
            <w:tcW w:w="2989" w:type="dxa"/>
          </w:tcPr>
          <w:p w14:paraId="05F869F5" w14:textId="724B73CE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MGE</w:t>
            </w:r>
          </w:p>
        </w:tc>
      </w:tr>
      <w:tr w:rsidR="001E332C" w:rsidRPr="00475CC0" w14:paraId="7F857DF8" w14:textId="77777777" w:rsidTr="00671FD0">
        <w:tc>
          <w:tcPr>
            <w:tcW w:w="3020" w:type="dxa"/>
          </w:tcPr>
          <w:p w14:paraId="4A04C6F7" w14:textId="77777777" w:rsidR="001E332C" w:rsidRPr="00475CC0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32C" w:rsidRPr="00FE76F5" w14:paraId="25671C06" w14:textId="77777777" w:rsidTr="00671FD0">
        <w:tc>
          <w:tcPr>
            <w:tcW w:w="3020" w:type="dxa"/>
          </w:tcPr>
          <w:p w14:paraId="7E202CB4" w14:textId="27977459" w:rsidR="001E332C" w:rsidRPr="00FE76F5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Clerk/RFO:</w:t>
            </w:r>
          </w:p>
        </w:tc>
        <w:tc>
          <w:tcPr>
            <w:tcW w:w="3007" w:type="dxa"/>
          </w:tcPr>
          <w:p w14:paraId="335FEE1A" w14:textId="6A710FC3" w:rsidR="001E332C" w:rsidRPr="005550D7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Antoinette Chislett</w:t>
            </w:r>
          </w:p>
        </w:tc>
        <w:tc>
          <w:tcPr>
            <w:tcW w:w="2989" w:type="dxa"/>
          </w:tcPr>
          <w:p w14:paraId="023E26E7" w14:textId="39F9CC2A" w:rsidR="001E332C" w:rsidRPr="00FE76F5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  <w:tr w:rsidR="001E332C" w:rsidRPr="00FE76F5" w14:paraId="0452266E" w14:textId="77777777" w:rsidTr="00671FD0">
        <w:tc>
          <w:tcPr>
            <w:tcW w:w="3020" w:type="dxa"/>
          </w:tcPr>
          <w:p w14:paraId="116E0F3E" w14:textId="77777777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64B7A37" w14:textId="689AEDF5" w:rsidR="001E332C" w:rsidRPr="005550D7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589C6EC3" w14:textId="31F6FDEB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1E332C" w:rsidRPr="00FE76F5" w14:paraId="64A5A8B2" w14:textId="77777777" w:rsidTr="00671FD0">
        <w:tc>
          <w:tcPr>
            <w:tcW w:w="3020" w:type="dxa"/>
          </w:tcPr>
          <w:p w14:paraId="7180CC83" w14:textId="36EA3ADF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532AD01" w14:textId="113EF283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4240377" w14:textId="44371C21" w:rsidR="001E332C" w:rsidRDefault="001E332C" w:rsidP="001E33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B1B0AE" w14:textId="77777777" w:rsidR="00370F4B" w:rsidRDefault="00370F4B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885AA3" w:rsidRPr="00087736" w14:paraId="10D7A364" w14:textId="77777777" w:rsidTr="00855B85">
        <w:trPr>
          <w:trHeight w:val="179"/>
        </w:trPr>
        <w:tc>
          <w:tcPr>
            <w:tcW w:w="816" w:type="dxa"/>
          </w:tcPr>
          <w:p w14:paraId="72A7A6B8" w14:textId="77777777" w:rsidR="00885AA3" w:rsidRPr="00087736" w:rsidRDefault="00885AA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4B3D283" w14:textId="77777777" w:rsidR="00885AA3" w:rsidRPr="00087736" w:rsidRDefault="00885AA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8" w:type="dxa"/>
          </w:tcPr>
          <w:p w14:paraId="130BABC1" w14:textId="15352748" w:rsidR="00885AA3" w:rsidRPr="00087736" w:rsidRDefault="00885AA3" w:rsidP="00087736">
            <w:pPr>
              <w:pStyle w:val="NoSpacing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7736">
              <w:rPr>
                <w:rFonts w:ascii="Arial" w:hAnsi="Arial" w:cs="Arial"/>
                <w:color w:val="000000" w:themeColor="text1"/>
                <w:sz w:val="24"/>
                <w:szCs w:val="24"/>
              </w:rPr>
              <w:t>Mrs Mary Goodman-Edwards co</w:t>
            </w:r>
            <w:r w:rsidR="001E332C" w:rsidRPr="00087736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087736">
              <w:rPr>
                <w:rFonts w:ascii="Arial" w:hAnsi="Arial" w:cs="Arial"/>
                <w:color w:val="000000" w:themeColor="text1"/>
                <w:sz w:val="24"/>
                <w:szCs w:val="24"/>
              </w:rPr>
              <w:t>opted to the Community Council.</w:t>
            </w:r>
          </w:p>
          <w:p w14:paraId="55565F96" w14:textId="77777777" w:rsidR="00885AA3" w:rsidRPr="00087736" w:rsidRDefault="00885AA3" w:rsidP="00087736">
            <w:pPr>
              <w:pStyle w:val="NoSpacing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7736">
              <w:rPr>
                <w:rFonts w:ascii="Arial" w:hAnsi="Arial" w:cs="Arial"/>
                <w:color w:val="000000" w:themeColor="text1"/>
                <w:sz w:val="24"/>
                <w:szCs w:val="24"/>
              </w:rPr>
              <w:t>MGE signed Code of Conduct</w:t>
            </w:r>
          </w:p>
          <w:p w14:paraId="0EAA7C08" w14:textId="77777777" w:rsidR="00885AA3" w:rsidRPr="00087736" w:rsidRDefault="001E332C" w:rsidP="00087736">
            <w:pPr>
              <w:pStyle w:val="NoSpacing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7736">
              <w:rPr>
                <w:rFonts w:ascii="Arial" w:hAnsi="Arial" w:cs="Arial"/>
                <w:color w:val="000000" w:themeColor="text1"/>
                <w:sz w:val="24"/>
                <w:szCs w:val="24"/>
              </w:rPr>
              <w:t>Code of Conduct training to be arranged for MGE</w:t>
            </w:r>
          </w:p>
          <w:p w14:paraId="29C39EBF" w14:textId="77777777" w:rsidR="001E332C" w:rsidRPr="00087736" w:rsidRDefault="001E332C" w:rsidP="00087736">
            <w:pPr>
              <w:pStyle w:val="NoSpacing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7736">
              <w:rPr>
                <w:rFonts w:ascii="Arial" w:hAnsi="Arial" w:cs="Arial"/>
                <w:color w:val="000000" w:themeColor="text1"/>
                <w:sz w:val="24"/>
                <w:szCs w:val="24"/>
              </w:rPr>
              <w:t>New councillor information pack to be sent to MGE via email</w:t>
            </w:r>
          </w:p>
          <w:p w14:paraId="219FB433" w14:textId="1DF9DA37" w:rsidR="001E332C" w:rsidRPr="00087736" w:rsidRDefault="001E332C" w:rsidP="00087736">
            <w:pPr>
              <w:pStyle w:val="NoSpacing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7736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 Electoral of MGE co-option</w:t>
            </w:r>
          </w:p>
        </w:tc>
        <w:tc>
          <w:tcPr>
            <w:tcW w:w="1430" w:type="dxa"/>
          </w:tcPr>
          <w:p w14:paraId="05270887" w14:textId="77777777" w:rsidR="00885AA3" w:rsidRPr="00087736" w:rsidRDefault="001E332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87736">
              <w:rPr>
                <w:rFonts w:ascii="Arial" w:hAnsi="Arial" w:cs="Arial"/>
                <w:color w:val="FF0000"/>
                <w:sz w:val="24"/>
                <w:szCs w:val="24"/>
              </w:rPr>
              <w:t>CR</w:t>
            </w:r>
          </w:p>
          <w:p w14:paraId="2D6304B7" w14:textId="77777777" w:rsidR="001E332C" w:rsidRPr="00087736" w:rsidRDefault="001E332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95E09A8" w14:textId="77777777" w:rsidR="001E332C" w:rsidRPr="00087736" w:rsidRDefault="001E332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7F2A300" w14:textId="543E575F" w:rsidR="001E332C" w:rsidRDefault="001E332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87736">
              <w:rPr>
                <w:rFonts w:ascii="Arial" w:hAnsi="Arial" w:cs="Arial"/>
                <w:color w:val="FF0000"/>
                <w:sz w:val="24"/>
                <w:szCs w:val="24"/>
              </w:rPr>
              <w:t>AC</w:t>
            </w:r>
          </w:p>
          <w:p w14:paraId="7F54A4FC" w14:textId="56438772" w:rsidR="006E2786" w:rsidRDefault="006E278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AC</w:t>
            </w:r>
          </w:p>
          <w:p w14:paraId="386D7B44" w14:textId="77777777" w:rsidR="006E2786" w:rsidRDefault="006E278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6D0BC62" w14:textId="00F0F602" w:rsidR="001E332C" w:rsidRPr="00087736" w:rsidRDefault="006E2786" w:rsidP="006E278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AC</w:t>
            </w:r>
          </w:p>
        </w:tc>
      </w:tr>
      <w:tr w:rsidR="00087736" w:rsidRPr="00087736" w14:paraId="112A4E55" w14:textId="77777777" w:rsidTr="00EE4871">
        <w:trPr>
          <w:trHeight w:val="179"/>
        </w:trPr>
        <w:tc>
          <w:tcPr>
            <w:tcW w:w="9016" w:type="dxa"/>
            <w:gridSpan w:val="4"/>
          </w:tcPr>
          <w:p w14:paraId="5F13AEEB" w14:textId="7E8783C8" w:rsidR="00087736" w:rsidRPr="00087736" w:rsidRDefault="00087736" w:rsidP="000877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87736">
              <w:rPr>
                <w:rFonts w:ascii="Arial" w:hAnsi="Arial" w:cs="Arial"/>
                <w:sz w:val="24"/>
                <w:szCs w:val="24"/>
              </w:rPr>
              <w:t>Time: 1</w:t>
            </w:r>
            <w:r>
              <w:rPr>
                <w:rFonts w:ascii="Arial" w:hAnsi="Arial" w:cs="Arial"/>
                <w:sz w:val="24"/>
                <w:szCs w:val="24"/>
              </w:rPr>
              <w:t>910</w:t>
            </w:r>
          </w:p>
        </w:tc>
      </w:tr>
      <w:tr w:rsidR="00087736" w14:paraId="4DC01F72" w14:textId="77777777" w:rsidTr="00087736">
        <w:trPr>
          <w:trHeight w:val="179"/>
        </w:trPr>
        <w:tc>
          <w:tcPr>
            <w:tcW w:w="816" w:type="dxa"/>
          </w:tcPr>
          <w:p w14:paraId="4BE56FF5" w14:textId="77777777" w:rsidR="00087736" w:rsidRDefault="00087736" w:rsidP="00261EF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3C04E9FD" w14:textId="77777777" w:rsidR="00087736" w:rsidRPr="00790C9E" w:rsidRDefault="00087736" w:rsidP="00261EF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3915C8A" w14:textId="77777777" w:rsidR="00087736" w:rsidRPr="00506735" w:rsidRDefault="00087736" w:rsidP="00261EF0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 officially opened the meeting.</w:t>
            </w:r>
          </w:p>
        </w:tc>
        <w:tc>
          <w:tcPr>
            <w:tcW w:w="1430" w:type="dxa"/>
          </w:tcPr>
          <w:p w14:paraId="1A97D481" w14:textId="77777777" w:rsidR="00087736" w:rsidRPr="00790C9E" w:rsidRDefault="00087736" w:rsidP="00261EF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3077D9" w14:paraId="74FB1C6B" w14:textId="77777777" w:rsidTr="00855B85">
        <w:trPr>
          <w:trHeight w:val="179"/>
        </w:trPr>
        <w:tc>
          <w:tcPr>
            <w:tcW w:w="816" w:type="dxa"/>
          </w:tcPr>
          <w:p w14:paraId="451799CC" w14:textId="3354E186" w:rsidR="003077D9" w:rsidRPr="00790C9E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51EC1C32" w:rsidR="005B0E58" w:rsidRPr="00506735" w:rsidRDefault="00672F8D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8027A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Apologies: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Received and accepted from BC’s </w:t>
            </w:r>
            <w:r w:rsidR="005A24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M. Evans,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5A24E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Williams</w:t>
            </w:r>
            <w:r w:rsidR="007C55E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A24E5">
              <w:rPr>
                <w:rFonts w:ascii="Arial" w:hAnsi="Arial" w:cs="Arial"/>
                <w:color w:val="000000" w:themeColor="text1"/>
                <w:sz w:val="24"/>
                <w:szCs w:val="24"/>
              </w:rPr>
              <w:t>R. Williams</w:t>
            </w:r>
          </w:p>
        </w:tc>
        <w:tc>
          <w:tcPr>
            <w:tcW w:w="1430" w:type="dxa"/>
          </w:tcPr>
          <w:p w14:paraId="0C24A5D9" w14:textId="113430F3" w:rsidR="003077D9" w:rsidRPr="00790C9E" w:rsidRDefault="003077D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348D6" w14:paraId="758FF2BE" w14:textId="77777777" w:rsidTr="00855B85">
        <w:trPr>
          <w:trHeight w:val="179"/>
        </w:trPr>
        <w:tc>
          <w:tcPr>
            <w:tcW w:w="816" w:type="dxa"/>
          </w:tcPr>
          <w:p w14:paraId="4280BD2E" w14:textId="6F08E149" w:rsidR="00C348D6" w:rsidRDefault="0054215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A7F9F16" w14:textId="77777777" w:rsidR="00C348D6" w:rsidRDefault="00C348D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06EA07" w14:textId="77777777" w:rsidR="00C348D6" w:rsidRPr="00790C9E" w:rsidRDefault="00C348D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0CA48A6" w14:textId="77777777" w:rsidR="0058027A" w:rsidRPr="003A5707" w:rsidRDefault="0058027A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A5707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</w:p>
          <w:p w14:paraId="3D4D02FB" w14:textId="2926B087" w:rsidR="004C30F2" w:rsidRPr="00506735" w:rsidRDefault="003A5707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A24E5" w:rsidRPr="00790C9E">
              <w:rPr>
                <w:rFonts w:ascii="Arial" w:hAnsi="Arial" w:cs="Arial"/>
                <w:sz w:val="24"/>
                <w:szCs w:val="24"/>
              </w:rPr>
              <w:t>inutes of the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736">
              <w:rPr>
                <w:rFonts w:ascii="Arial" w:hAnsi="Arial" w:cs="Arial"/>
                <w:sz w:val="24"/>
                <w:szCs w:val="24"/>
              </w:rPr>
              <w:t>March and April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meeting</w:t>
            </w:r>
            <w:r w:rsidR="00087736">
              <w:rPr>
                <w:rFonts w:ascii="Arial" w:hAnsi="Arial" w:cs="Arial"/>
                <w:sz w:val="24"/>
                <w:szCs w:val="24"/>
              </w:rPr>
              <w:t>s</w:t>
            </w:r>
            <w:r w:rsidR="005A24E5">
              <w:rPr>
                <w:rFonts w:ascii="Arial" w:hAnsi="Arial" w:cs="Arial"/>
                <w:sz w:val="24"/>
                <w:szCs w:val="24"/>
              </w:rPr>
              <w:t xml:space="preserve"> had been read. VE proposed they be accepted; seconded by TB and agreed by all.</w:t>
            </w:r>
          </w:p>
        </w:tc>
        <w:tc>
          <w:tcPr>
            <w:tcW w:w="1430" w:type="dxa"/>
          </w:tcPr>
          <w:p w14:paraId="4E783B83" w14:textId="77777777" w:rsidR="00C348D6" w:rsidRPr="00790C9E" w:rsidRDefault="00C348D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855B85">
        <w:tc>
          <w:tcPr>
            <w:tcW w:w="816" w:type="dxa"/>
          </w:tcPr>
          <w:p w14:paraId="6F45D521" w14:textId="72CEADB9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7586F5E" w14:textId="77777777" w:rsidR="008654DD" w:rsidRPr="00506735" w:rsidRDefault="001F5F59" w:rsidP="008F5E3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Police matters</w:t>
            </w:r>
            <w:r w:rsidR="004B0DF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367BB257" w14:textId="2ED54CB4" w:rsidR="005A24E5" w:rsidRDefault="005B5F39" w:rsidP="003A5707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Crimes = 3; Anti-social behaviour = 0</w:t>
            </w:r>
          </w:p>
          <w:p w14:paraId="790D4BFB" w14:textId="6783F090" w:rsidR="005A24E5" w:rsidRDefault="005A24E5" w:rsidP="003A5707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information regarding speed cameras or coffee morning, </w:t>
            </w:r>
            <w:r w:rsidR="005B5F39">
              <w:rPr>
                <w:rFonts w:ascii="Arial" w:hAnsi="Arial" w:cs="Arial"/>
                <w:color w:val="000000" w:themeColor="text1"/>
                <w:sz w:val="24"/>
                <w:szCs w:val="24"/>
              </w:rPr>
              <w:t>CR to request response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from PCSO</w:t>
            </w:r>
            <w:r w:rsidR="005B5F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LT</w:t>
            </w:r>
          </w:p>
          <w:p w14:paraId="70108256" w14:textId="099D7D43" w:rsidR="005B5F39" w:rsidRPr="004C30F2" w:rsidRDefault="005B5F39" w:rsidP="003A5707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Car in carpark for 18 months plus reported to PCSO LT</w:t>
            </w:r>
          </w:p>
        </w:tc>
        <w:tc>
          <w:tcPr>
            <w:tcW w:w="1430" w:type="dxa"/>
          </w:tcPr>
          <w:p w14:paraId="627CD0EF" w14:textId="77777777" w:rsidR="000E25FC" w:rsidRDefault="000E25F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26531F9" w14:textId="77777777" w:rsidR="005A24E5" w:rsidRDefault="005A24E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952750C" w14:textId="77777777" w:rsidR="005A24E5" w:rsidRDefault="005A24E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4652011" w14:textId="1E790E56" w:rsidR="005A24E5" w:rsidRPr="00790C9E" w:rsidRDefault="005B5F3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B84BF4" w14:paraId="13B352A2" w14:textId="77777777" w:rsidTr="00855B85">
        <w:tc>
          <w:tcPr>
            <w:tcW w:w="816" w:type="dxa"/>
          </w:tcPr>
          <w:p w14:paraId="75AA0F4B" w14:textId="7CB81B9F" w:rsidR="00B84BF4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800166A" w14:textId="1ABC10DC" w:rsidR="009F06DB" w:rsidRPr="00506735" w:rsidRDefault="00181331" w:rsidP="0018133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Declarations </w:t>
            </w:r>
            <w:r w:rsidR="00B84BF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of interest: </w:t>
            </w:r>
            <w:r w:rsidR="0050126C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122CEEB" w14:textId="09526734" w:rsidR="00B97BDE" w:rsidRPr="00506735" w:rsidRDefault="009F06DB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CR</w:t>
            </w:r>
            <w:r w:rsidR="007C11CA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Sports and Social Club</w:t>
            </w:r>
          </w:p>
          <w:p w14:paraId="14182165" w14:textId="52E51E60" w:rsidR="00B97BDE" w:rsidRDefault="00B97BDE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VE</w:t>
            </w:r>
            <w:r w:rsidR="005B5F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MGE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RFC</w:t>
            </w:r>
          </w:p>
          <w:p w14:paraId="301CF471" w14:textId="28FCFF1E" w:rsidR="005A24E5" w:rsidRPr="00506735" w:rsidRDefault="005A24E5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TB - Allotments</w:t>
            </w:r>
          </w:p>
          <w:p w14:paraId="4F5C9B12" w14:textId="53ACA7AB" w:rsidR="00D63A10" w:rsidRPr="00506735" w:rsidRDefault="003A5707" w:rsidP="003A570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02274C">
              <w:rPr>
                <w:rFonts w:ascii="Arial" w:hAnsi="Arial" w:cs="Arial"/>
                <w:color w:val="000000" w:themeColor="text1"/>
                <w:sz w:val="24"/>
                <w:szCs w:val="24"/>
              </w:rPr>
              <w:t>HC</w:t>
            </w:r>
            <w:r w:rsidR="0069070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 </w:t>
            </w:r>
            <w:r w:rsidR="00D63A10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attendees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Welfare Hall</w:t>
            </w:r>
          </w:p>
        </w:tc>
        <w:tc>
          <w:tcPr>
            <w:tcW w:w="1430" w:type="dxa"/>
          </w:tcPr>
          <w:p w14:paraId="2EB5E8DE" w14:textId="77777777" w:rsidR="00B84BF4" w:rsidRPr="00790C9E" w:rsidRDefault="00B84BF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855B85">
        <w:tc>
          <w:tcPr>
            <w:tcW w:w="816" w:type="dxa"/>
          </w:tcPr>
          <w:p w14:paraId="6175DD5A" w14:textId="7B5ADFB3" w:rsidR="00F84A70" w:rsidRPr="00790C9E" w:rsidRDefault="00672F8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506735" w:rsidRDefault="00F85BF1" w:rsidP="00F85BF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C20B3" w14:paraId="0025459E" w14:textId="77777777" w:rsidTr="00855B85">
        <w:tc>
          <w:tcPr>
            <w:tcW w:w="816" w:type="dxa"/>
          </w:tcPr>
          <w:p w14:paraId="7C0D1CC2" w14:textId="77777777" w:rsidR="005C20B3" w:rsidRPr="00790C9E" w:rsidRDefault="005C20B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3D5F935C" w:rsidR="005C20B3" w:rsidRPr="009A0746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0746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 w:rsidRPr="009A0746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430945C6" w14:textId="3AB8BD94" w:rsidR="001D714E" w:rsidRPr="00506735" w:rsidRDefault="00117C72" w:rsidP="009A0746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Publicity/PR</w:t>
            </w:r>
            <w:r w:rsidR="0036113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/Newsletter</w:t>
            </w:r>
            <w:r w:rsidR="00DE2F9D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 w:rsidR="009A0746" w:rsidRPr="00506735">
              <w:rPr>
                <w:rFonts w:ascii="Arial" w:hAnsi="Arial" w:cs="Arial"/>
                <w:vanish/>
                <w:color w:val="000000" w:themeColor="text1"/>
                <w:sz w:val="24"/>
                <w:szCs w:val="24"/>
              </w:rPr>
              <w:t xml:space="preserve">who </w:t>
            </w:r>
            <w:r w:rsidR="007939E3" w:rsidRPr="00506735">
              <w:rPr>
                <w:rFonts w:ascii="Arial" w:hAnsi="Arial" w:cs="Arial"/>
                <w:vanish/>
                <w:color w:val="000000" w:themeColor="text1"/>
                <w:sz w:val="24"/>
                <w:szCs w:val="24"/>
              </w:rPr>
              <w:t>confirmed</w:t>
            </w:r>
          </w:p>
          <w:p w14:paraId="6BC4ACFF" w14:textId="3236CAC5" w:rsidR="00C348D6" w:rsidRDefault="00CC588E" w:rsidP="0058027A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Public Meeting Chairs Annual Update Report to be published</w:t>
            </w:r>
          </w:p>
          <w:p w14:paraId="2C805416" w14:textId="21A97CC5" w:rsidR="00CC588E" w:rsidRPr="00506735" w:rsidRDefault="00CC588E" w:rsidP="0058027A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Continue to advertise Community Councillors Role on Facebook page</w:t>
            </w:r>
          </w:p>
        </w:tc>
        <w:tc>
          <w:tcPr>
            <w:tcW w:w="1430" w:type="dxa"/>
          </w:tcPr>
          <w:p w14:paraId="11CC33DA" w14:textId="77777777" w:rsidR="00045B53" w:rsidRDefault="00045B53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6680D09" w14:textId="5BB354E2" w:rsidR="006F795F" w:rsidRDefault="00045B53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75C5D62D" w14:textId="77777777" w:rsidR="00045B53" w:rsidRDefault="00045B53" w:rsidP="00E15DC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C742E69" w14:textId="44A71BE4" w:rsidR="0007277C" w:rsidRPr="00790C9E" w:rsidRDefault="00CC588E" w:rsidP="00CC588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lastRenderedPageBreak/>
              <w:t>VE</w:t>
            </w:r>
          </w:p>
        </w:tc>
      </w:tr>
      <w:tr w:rsidR="00920B35" w:rsidRPr="009562FA" w14:paraId="6EC5A958" w14:textId="77777777" w:rsidTr="00855B85">
        <w:trPr>
          <w:trHeight w:val="569"/>
        </w:trPr>
        <w:tc>
          <w:tcPr>
            <w:tcW w:w="816" w:type="dxa"/>
          </w:tcPr>
          <w:p w14:paraId="519DD53E" w14:textId="0E3602B8" w:rsidR="00920B35" w:rsidRPr="009562FA" w:rsidRDefault="00920B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32" w:type="dxa"/>
          </w:tcPr>
          <w:p w14:paraId="2F0A837E" w14:textId="40748FBA" w:rsidR="00920B35" w:rsidRPr="009562FA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F52FA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</w:p>
        </w:tc>
        <w:tc>
          <w:tcPr>
            <w:tcW w:w="5838" w:type="dxa"/>
          </w:tcPr>
          <w:p w14:paraId="5705126F" w14:textId="77777777" w:rsidR="00947262" w:rsidRDefault="00920B3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Hlk66789936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Landscape project</w:t>
            </w:r>
            <w:bookmarkEnd w:id="0"/>
            <w:r w:rsidR="0015579B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</w:p>
          <w:p w14:paraId="5C6BF2A3" w14:textId="37557ABF" w:rsidR="00121CCC" w:rsidRPr="00121CCC" w:rsidRDefault="0001602C" w:rsidP="00121CCC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Children have been seen in wetland area and public</w:t>
            </w:r>
            <w:r w:rsidR="00FA40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able to access walkway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121CCC">
              <w:rPr>
                <w:rFonts w:ascii="Arial" w:hAnsi="Arial" w:cs="Arial"/>
                <w:color w:val="000000" w:themeColor="text1"/>
                <w:sz w:val="24"/>
                <w:szCs w:val="24"/>
              </w:rPr>
              <w:t>CR to check Heras fencing around walkway</w:t>
            </w:r>
          </w:p>
          <w:p w14:paraId="1B577DA5" w14:textId="7F1633D5" w:rsidR="0007277C" w:rsidRPr="0058027A" w:rsidRDefault="00CC588E" w:rsidP="003A570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 with J</w:t>
            </w:r>
            <w:r w:rsidR="007009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 on 16</w:t>
            </w:r>
            <w:r w:rsidRPr="00CC588E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May – CR to attend</w:t>
            </w:r>
          </w:p>
          <w:p w14:paraId="416335B1" w14:textId="4CB13041" w:rsidR="0058027A" w:rsidRPr="00506735" w:rsidRDefault="00121CCC" w:rsidP="003A570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009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 suggested match</w:t>
            </w:r>
            <w:r w:rsidR="000160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fund </w:t>
            </w:r>
            <w:r w:rsidR="000160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money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be used for Children Artwork project. </w:t>
            </w:r>
            <w:r w:rsidR="0001602C">
              <w:rPr>
                <w:rFonts w:ascii="Arial" w:hAnsi="Arial" w:cs="Arial"/>
                <w:color w:val="000000" w:themeColor="text1"/>
                <w:sz w:val="24"/>
                <w:szCs w:val="24"/>
              </w:rPr>
              <w:t>Ideas to be discussed during meeting. AC/KC to communicate proposals with A. Care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5989E546" w14:textId="77777777" w:rsidR="0007277C" w:rsidRDefault="0007277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2F1031E" w14:textId="77777777" w:rsidR="0058027A" w:rsidRDefault="0001602C" w:rsidP="0058027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190ABB9E" w14:textId="77777777" w:rsidR="00FA4057" w:rsidRDefault="00FA4057" w:rsidP="0058027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F1B3473" w14:textId="77777777" w:rsidR="00FA4057" w:rsidRDefault="00FA4057" w:rsidP="00FA4057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5B12316" w14:textId="77777777" w:rsidR="00FA4057" w:rsidRDefault="00FA4057" w:rsidP="0058027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160F94A1" w14:textId="2F970F91" w:rsidR="00FA4057" w:rsidRPr="009562FA" w:rsidRDefault="00FA4057" w:rsidP="0058027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 / AC / KC</w:t>
            </w:r>
          </w:p>
        </w:tc>
      </w:tr>
      <w:tr w:rsidR="009D1EBA" w14:paraId="731BF9DF" w14:textId="77777777" w:rsidTr="00855B85">
        <w:trPr>
          <w:trHeight w:val="550"/>
        </w:trPr>
        <w:tc>
          <w:tcPr>
            <w:tcW w:w="816" w:type="dxa"/>
          </w:tcPr>
          <w:p w14:paraId="024280E5" w14:textId="77777777" w:rsidR="009D1EBA" w:rsidRPr="00790C9E" w:rsidRDefault="009D1EB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49F6812C" w:rsidR="009D1EBA" w:rsidRPr="00790C9E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C4BF1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4C8B1832" w14:textId="77777777" w:rsidR="00977F18" w:rsidRDefault="009D1EBA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Development- Travellers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E62457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D8CC22B" w14:textId="77777777" w:rsidR="006875B5" w:rsidRDefault="006875B5" w:rsidP="00ED5BD6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update</w:t>
            </w:r>
          </w:p>
          <w:p w14:paraId="523F002D" w14:textId="232FD50C" w:rsidR="00FA4057" w:rsidRPr="00506735" w:rsidRDefault="00FA4057" w:rsidP="00ED5BD6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response on planning obj</w:t>
            </w:r>
            <w:r w:rsidR="00C17514">
              <w:rPr>
                <w:rFonts w:ascii="Arial" w:hAnsi="Arial" w:cs="Arial"/>
                <w:color w:val="000000" w:themeColor="text1"/>
                <w:sz w:val="24"/>
                <w:szCs w:val="24"/>
              </w:rPr>
              <w:t>ection Cw</w:t>
            </w:r>
            <w:r w:rsidR="00700931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C175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7514">
              <w:rPr>
                <w:rFonts w:ascii="Arial" w:hAnsi="Arial" w:cs="Arial"/>
                <w:color w:val="000000" w:themeColor="text1"/>
                <w:sz w:val="24"/>
                <w:szCs w:val="24"/>
              </w:rPr>
              <w:t>Coed</w:t>
            </w:r>
            <w:proofErr w:type="spellEnd"/>
            <w:r w:rsidR="00C175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Farm. CR to check </w:t>
            </w:r>
            <w:r w:rsidR="007009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any </w:t>
            </w:r>
            <w:r w:rsidR="00C17514">
              <w:rPr>
                <w:rFonts w:ascii="Arial" w:hAnsi="Arial" w:cs="Arial"/>
                <w:color w:val="000000" w:themeColor="text1"/>
                <w:sz w:val="24"/>
                <w:szCs w:val="24"/>
              </w:rPr>
              <w:t>planning updates</w:t>
            </w:r>
          </w:p>
        </w:tc>
        <w:tc>
          <w:tcPr>
            <w:tcW w:w="1430" w:type="dxa"/>
          </w:tcPr>
          <w:p w14:paraId="21A12939" w14:textId="77777777" w:rsidR="006C4BF1" w:rsidRDefault="006C4BF1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5AA92C5" w14:textId="77777777" w:rsidR="00C17514" w:rsidRDefault="00C1751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5F6AB71" w14:textId="1FFE873A" w:rsidR="00C17514" w:rsidRPr="00790C9E" w:rsidRDefault="00C1751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6525C5" w14:paraId="203A3E69" w14:textId="77777777" w:rsidTr="00855B85">
        <w:trPr>
          <w:trHeight w:val="550"/>
        </w:trPr>
        <w:tc>
          <w:tcPr>
            <w:tcW w:w="816" w:type="dxa"/>
          </w:tcPr>
          <w:p w14:paraId="756A2DEA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10C6478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1F7B99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21455B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600F8F6B" w14:textId="77777777" w:rsidR="006525C5" w:rsidRDefault="006525C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Si</w:t>
            </w:r>
            <w:r w:rsidR="000249DC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nage:</w:t>
            </w:r>
            <w:r w:rsidR="00A601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8F7BB4B" w14:textId="12F206B6" w:rsidR="006875B5" w:rsidRDefault="006875B5" w:rsidP="00616563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Remittance from BCBC – </w:t>
            </w:r>
            <w:r w:rsidR="00716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£225 refund confirmed </w:t>
            </w:r>
          </w:p>
          <w:p w14:paraId="4417B1D5" w14:textId="73F73469" w:rsidR="006875B5" w:rsidRPr="00A60131" w:rsidRDefault="00C17514" w:rsidP="00616563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Lia</w:t>
            </w:r>
            <w:r w:rsidR="00716EC0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with</w:t>
            </w:r>
            <w:r w:rsidR="0058027A" w:rsidRPr="003A57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1957" w:rsidRPr="003A5707">
              <w:rPr>
                <w:rFonts w:ascii="Arial" w:hAnsi="Arial" w:cs="Arial"/>
                <w:sz w:val="24"/>
                <w:szCs w:val="24"/>
              </w:rPr>
              <w:t>BC</w:t>
            </w:r>
            <w:r w:rsidR="00700931">
              <w:rPr>
                <w:rFonts w:ascii="Arial" w:hAnsi="Arial" w:cs="Arial"/>
                <w:sz w:val="24"/>
                <w:szCs w:val="24"/>
              </w:rPr>
              <w:t>BC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6EC0">
              <w:rPr>
                <w:rFonts w:ascii="Arial" w:hAnsi="Arial" w:cs="Arial"/>
                <w:color w:val="000000" w:themeColor="text1"/>
                <w:sz w:val="24"/>
                <w:szCs w:val="24"/>
              </w:rPr>
              <w:t>ref.</w:t>
            </w:r>
            <w:r w:rsidR="006875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replacement of Heol-y-Cyw sign at </w:t>
            </w:r>
            <w:proofErr w:type="spellStart"/>
            <w:r w:rsidR="006875B5">
              <w:rPr>
                <w:rFonts w:ascii="Arial" w:hAnsi="Arial" w:cs="Arial"/>
                <w:color w:val="000000" w:themeColor="text1"/>
                <w:sz w:val="24"/>
                <w:szCs w:val="24"/>
              </w:rPr>
              <w:t>Bullsrow</w:t>
            </w:r>
            <w:proofErr w:type="spellEnd"/>
            <w:r w:rsidR="0090195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2666782D" w14:textId="77777777" w:rsidR="006875B5" w:rsidRDefault="006875B5" w:rsidP="006875B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61230A5" w14:textId="2A417477" w:rsidR="006875B5" w:rsidRDefault="006875B5" w:rsidP="00716EC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5C0E009C" w14:textId="0132AD34" w:rsidR="006875B5" w:rsidRPr="00790C9E" w:rsidRDefault="006875B5" w:rsidP="006875B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6525C5" w14:paraId="561FFE7B" w14:textId="77777777" w:rsidTr="00855B85">
        <w:trPr>
          <w:trHeight w:val="550"/>
        </w:trPr>
        <w:tc>
          <w:tcPr>
            <w:tcW w:w="816" w:type="dxa"/>
          </w:tcPr>
          <w:p w14:paraId="1104749C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21B3F2D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165297C2" w14:textId="77777777" w:rsidR="00A962B4" w:rsidRDefault="006525C5" w:rsidP="005B0E5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Litte</w:t>
            </w:r>
            <w:r w:rsidR="009A0746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</w:t>
            </w:r>
            <w:r w:rsidR="009A0746" w:rsidRPr="005725C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5B0E58" w:rsidRPr="005725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AE8B873" w14:textId="77777777" w:rsidR="006875B5" w:rsidRDefault="00901957" w:rsidP="00716EC0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 w:rsidRPr="003A5707">
              <w:rPr>
                <w:rFonts w:ascii="Arial" w:hAnsi="Arial" w:cs="Arial"/>
                <w:sz w:val="24"/>
                <w:szCs w:val="24"/>
              </w:rPr>
              <w:t xml:space="preserve">CR </w:t>
            </w:r>
            <w:r w:rsidR="00716EC0">
              <w:rPr>
                <w:rFonts w:ascii="Arial" w:hAnsi="Arial" w:cs="Arial"/>
                <w:sz w:val="24"/>
                <w:szCs w:val="24"/>
              </w:rPr>
              <w:t>to contact BCBC Brian ref bigger bin at RFC.</w:t>
            </w:r>
          </w:p>
          <w:p w14:paraId="0784B63C" w14:textId="74E6B449" w:rsidR="00716EC0" w:rsidRPr="00506735" w:rsidRDefault="00716EC0" w:rsidP="00716EC0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Fly tipping removed at Heol Llan by CR with PCSO LT and Commoners H. </w:t>
            </w:r>
            <w:r w:rsidR="00D0281C">
              <w:rPr>
                <w:rFonts w:ascii="Arial" w:hAnsi="Arial" w:cs="Arial"/>
                <w:color w:val="000000" w:themeColor="text1"/>
                <w:sz w:val="24"/>
                <w:szCs w:val="24"/>
              </w:rPr>
              <w:t>Griffiths</w:t>
            </w:r>
          </w:p>
        </w:tc>
        <w:tc>
          <w:tcPr>
            <w:tcW w:w="1430" w:type="dxa"/>
          </w:tcPr>
          <w:p w14:paraId="1EFF05D6" w14:textId="77777777" w:rsidR="006875B5" w:rsidRDefault="006875B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94FD160" w14:textId="5532F572" w:rsidR="006525C5" w:rsidRPr="00790C9E" w:rsidRDefault="00BB6D23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  <w:r w:rsidR="005F4A91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</w:t>
            </w:r>
          </w:p>
        </w:tc>
      </w:tr>
      <w:tr w:rsidR="009F706A" w14:paraId="1543F05F" w14:textId="77777777" w:rsidTr="00855B85">
        <w:trPr>
          <w:trHeight w:val="550"/>
        </w:trPr>
        <w:tc>
          <w:tcPr>
            <w:tcW w:w="816" w:type="dxa"/>
          </w:tcPr>
          <w:p w14:paraId="37319B5E" w14:textId="77777777" w:rsidR="009F706A" w:rsidRPr="00790C9E" w:rsidRDefault="009F706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0F791827" w:rsidR="009F706A" w:rsidRPr="00790C9E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AD2C00" w:rsidRPr="00790C9E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6447EF44" w14:textId="77777777" w:rsidR="009F706A" w:rsidRDefault="005B0E58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Active Travel Plan: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C3B0FCE" w14:textId="77777777" w:rsidR="006875B5" w:rsidRDefault="006875B5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Awaiting response </w:t>
            </w:r>
            <w:r w:rsidR="007C6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email sent </w:t>
            </w:r>
            <w:r w:rsidR="00ED5BD6">
              <w:rPr>
                <w:rFonts w:ascii="Arial" w:hAnsi="Arial" w:cs="Arial"/>
                <w:color w:val="000000" w:themeColor="text1"/>
                <w:sz w:val="24"/>
                <w:szCs w:val="24"/>
              </w:rPr>
              <w:t>on 27</w:t>
            </w:r>
            <w:r w:rsidR="00ED5BD6" w:rsidRPr="00ED5BD6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ED5B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Feb </w:t>
            </w:r>
            <w:r w:rsidR="007C6705">
              <w:rPr>
                <w:rFonts w:ascii="Arial" w:hAnsi="Arial" w:cs="Arial"/>
                <w:color w:val="000000" w:themeColor="text1"/>
                <w:sz w:val="24"/>
                <w:szCs w:val="24"/>
              </w:rPr>
              <w:t>to MP</w:t>
            </w:r>
            <w:r w:rsidR="00ED5B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C6705">
              <w:rPr>
                <w:rFonts w:ascii="Arial" w:hAnsi="Arial" w:cs="Arial"/>
                <w:color w:val="000000" w:themeColor="text1"/>
                <w:sz w:val="24"/>
                <w:szCs w:val="24"/>
              </w:rPr>
              <w:t>and AM</w:t>
            </w:r>
          </w:p>
          <w:p w14:paraId="79C2406F" w14:textId="22E01541" w:rsidR="00ED5BD6" w:rsidRDefault="00ED5BD6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 light of latest consultation regarding Travel Policy changes for Post 16 students all members to read and comment on consultation.</w:t>
            </w:r>
          </w:p>
          <w:p w14:paraId="45AAD44B" w14:textId="6E76325D" w:rsidR="00ED5BD6" w:rsidRDefault="00ED5BD6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Survey and document link to be sent to members</w:t>
            </w:r>
          </w:p>
          <w:p w14:paraId="01A2E667" w14:textId="77777777" w:rsidR="00ED5BD6" w:rsidRDefault="00ED5BD6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F1206C" w14:textId="309ABE61" w:rsidR="00ED5BD6" w:rsidRPr="00506735" w:rsidRDefault="00ED5BD6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AC9D33E" w14:textId="77777777" w:rsidR="007C6705" w:rsidRDefault="007C670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F99BCCF" w14:textId="77777777" w:rsidR="00ED5BD6" w:rsidRDefault="00ED5BD6" w:rsidP="00ED5BD6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167E6FF" w14:textId="77777777" w:rsidR="00ED5BD6" w:rsidRDefault="00ED5BD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11A247D" w14:textId="77777777" w:rsidR="00ED5BD6" w:rsidRDefault="00ED5BD6" w:rsidP="00ED5BD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Members</w:t>
            </w:r>
          </w:p>
          <w:p w14:paraId="3998C1C2" w14:textId="77777777" w:rsidR="00ED5BD6" w:rsidRDefault="00ED5BD6" w:rsidP="00ED5BD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6758388" w14:textId="6C37E8E0" w:rsidR="00ED5BD6" w:rsidRPr="00790C9E" w:rsidRDefault="00ED5BD6" w:rsidP="00ED5BD6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1F7B99" w14:paraId="6515F8AC" w14:textId="77777777" w:rsidTr="00855B85">
        <w:trPr>
          <w:trHeight w:val="550"/>
        </w:trPr>
        <w:tc>
          <w:tcPr>
            <w:tcW w:w="816" w:type="dxa"/>
          </w:tcPr>
          <w:p w14:paraId="1A0A2131" w14:textId="77777777" w:rsidR="001F7B99" w:rsidRPr="00790C9E" w:rsidRDefault="001F7B9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1A81E4F" w14:textId="1319E3EB" w:rsidR="001F7B99" w:rsidRPr="00790C9E" w:rsidRDefault="001F7B99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5:vii</w:t>
            </w:r>
          </w:p>
        </w:tc>
        <w:tc>
          <w:tcPr>
            <w:tcW w:w="5838" w:type="dxa"/>
          </w:tcPr>
          <w:p w14:paraId="791C604C" w14:textId="77777777" w:rsidR="001F7B99" w:rsidRDefault="001F7B99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Independent Renumeration Panel for Wales Annual Report</w:t>
            </w:r>
          </w:p>
          <w:p w14:paraId="6F4D1DE3" w14:textId="77777777" w:rsidR="001F7B99" w:rsidRDefault="001F7B99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Vote taken for reimbursement of allowances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4"/>
              <w:gridCol w:w="2552"/>
              <w:gridCol w:w="2096"/>
            </w:tblGrid>
            <w:tr w:rsidR="00D77822" w14:paraId="4096038D" w14:textId="77777777" w:rsidTr="002C5A8E">
              <w:tc>
                <w:tcPr>
                  <w:tcW w:w="964" w:type="dxa"/>
                </w:tcPr>
                <w:p w14:paraId="6D22BE49" w14:textId="77777777" w:rsidR="00D77822" w:rsidRDefault="00D77822" w:rsidP="00CC2673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68EADF0B" w14:textId="0CEB728B" w:rsidR="00D77822" w:rsidRDefault="00906893" w:rsidP="00CC2673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£156 mandatory working from home allowance</w:t>
                  </w:r>
                </w:p>
              </w:tc>
              <w:tc>
                <w:tcPr>
                  <w:tcW w:w="2096" w:type="dxa"/>
                </w:tcPr>
                <w:p w14:paraId="157B91D3" w14:textId="56BB02E8" w:rsidR="00D77822" w:rsidRDefault="00906893" w:rsidP="00CC2673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£52 consumables</w:t>
                  </w:r>
                </w:p>
              </w:tc>
            </w:tr>
            <w:tr w:rsidR="00D77822" w14:paraId="3D08F544" w14:textId="77777777" w:rsidTr="002C5A8E">
              <w:tc>
                <w:tcPr>
                  <w:tcW w:w="964" w:type="dxa"/>
                </w:tcPr>
                <w:p w14:paraId="45C6BB53" w14:textId="2E0A0662" w:rsidR="00D77822" w:rsidRDefault="00D77822" w:rsidP="00CC2673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VE</w:t>
                  </w:r>
                </w:p>
              </w:tc>
              <w:tc>
                <w:tcPr>
                  <w:tcW w:w="2552" w:type="dxa"/>
                </w:tcPr>
                <w:p w14:paraId="740D2941" w14:textId="45EC5EA6" w:rsidR="00D77822" w:rsidRDefault="002C5A8E" w:rsidP="00CC2673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096" w:type="dxa"/>
                </w:tcPr>
                <w:p w14:paraId="37F4951B" w14:textId="5C8BD2A0" w:rsidR="00D77822" w:rsidRDefault="002C5A8E" w:rsidP="00CC2673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No</w:t>
                  </w:r>
                </w:p>
              </w:tc>
            </w:tr>
            <w:tr w:rsidR="00D77822" w14:paraId="4C5C589D" w14:textId="77777777" w:rsidTr="002C5A8E">
              <w:tc>
                <w:tcPr>
                  <w:tcW w:w="964" w:type="dxa"/>
                </w:tcPr>
                <w:p w14:paraId="1BB5FDFC" w14:textId="114E1564" w:rsidR="00D77822" w:rsidRDefault="00D77822" w:rsidP="00CC2673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JH</w:t>
                  </w:r>
                </w:p>
              </w:tc>
              <w:tc>
                <w:tcPr>
                  <w:tcW w:w="2552" w:type="dxa"/>
                </w:tcPr>
                <w:p w14:paraId="2FDD5C94" w14:textId="464D44DF" w:rsidR="00D77822" w:rsidRDefault="002C5A8E" w:rsidP="00CC2673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096" w:type="dxa"/>
                </w:tcPr>
                <w:p w14:paraId="5A355DCD" w14:textId="630D96BB" w:rsidR="00D77822" w:rsidRDefault="002C5A8E" w:rsidP="00CC2673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No</w:t>
                  </w:r>
                </w:p>
              </w:tc>
            </w:tr>
            <w:tr w:rsidR="00D77822" w14:paraId="43D9C1BA" w14:textId="77777777" w:rsidTr="002C5A8E">
              <w:tc>
                <w:tcPr>
                  <w:tcW w:w="964" w:type="dxa"/>
                </w:tcPr>
                <w:p w14:paraId="0DC06265" w14:textId="756E72BD" w:rsidR="00D77822" w:rsidRDefault="00D77822" w:rsidP="00CC2673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TB</w:t>
                  </w:r>
                </w:p>
              </w:tc>
              <w:tc>
                <w:tcPr>
                  <w:tcW w:w="2552" w:type="dxa"/>
                </w:tcPr>
                <w:p w14:paraId="288B6AA0" w14:textId="29AE60DA" w:rsidR="00D77822" w:rsidRDefault="002C5A8E" w:rsidP="00CC2673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096" w:type="dxa"/>
                </w:tcPr>
                <w:p w14:paraId="07863CDE" w14:textId="459C9787" w:rsidR="00D77822" w:rsidRDefault="002C5A8E" w:rsidP="00CC2673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No</w:t>
                  </w:r>
                </w:p>
              </w:tc>
            </w:tr>
            <w:tr w:rsidR="00D77822" w14:paraId="62EB6103" w14:textId="77777777" w:rsidTr="002C5A8E">
              <w:tc>
                <w:tcPr>
                  <w:tcW w:w="964" w:type="dxa"/>
                </w:tcPr>
                <w:p w14:paraId="13E9D570" w14:textId="11C69E29" w:rsidR="00D77822" w:rsidRDefault="00D77822" w:rsidP="00CC2673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MGE</w:t>
                  </w:r>
                </w:p>
              </w:tc>
              <w:tc>
                <w:tcPr>
                  <w:tcW w:w="2552" w:type="dxa"/>
                </w:tcPr>
                <w:p w14:paraId="0CADED80" w14:textId="5068F218" w:rsidR="00D77822" w:rsidRDefault="002C5A8E" w:rsidP="00CC2673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096" w:type="dxa"/>
                </w:tcPr>
                <w:p w14:paraId="077D09BE" w14:textId="4AF1CA46" w:rsidR="00D77822" w:rsidRDefault="002C5A8E" w:rsidP="00CC2673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No</w:t>
                  </w:r>
                </w:p>
              </w:tc>
            </w:tr>
            <w:tr w:rsidR="00D77822" w14:paraId="5B0042E3" w14:textId="77777777" w:rsidTr="002C5A8E">
              <w:tc>
                <w:tcPr>
                  <w:tcW w:w="964" w:type="dxa"/>
                </w:tcPr>
                <w:p w14:paraId="7AF5A99F" w14:textId="380A13B2" w:rsidR="00D77822" w:rsidRDefault="00D77822" w:rsidP="00CC2673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CR</w:t>
                  </w:r>
                </w:p>
              </w:tc>
              <w:tc>
                <w:tcPr>
                  <w:tcW w:w="2552" w:type="dxa"/>
                </w:tcPr>
                <w:p w14:paraId="3D792A6E" w14:textId="18880D49" w:rsidR="00D77822" w:rsidRDefault="002C5A8E" w:rsidP="00CC2673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2096" w:type="dxa"/>
                </w:tcPr>
                <w:p w14:paraId="6C5D8690" w14:textId="7AB74F40" w:rsidR="00D77822" w:rsidRDefault="002C5A8E" w:rsidP="00CC2673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7489D099" w14:textId="77777777" w:rsidR="00D77822" w:rsidRDefault="00D77822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DA8B6E" w14:textId="21674397" w:rsidR="002C5A8E" w:rsidRDefault="002C5A8E" w:rsidP="00A82F50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BACs details required for all members accepting allowance</w:t>
            </w:r>
          </w:p>
          <w:p w14:paraId="2C58A65E" w14:textId="7E4FD14F" w:rsidR="002C5A8E" w:rsidRDefault="002C5A8E" w:rsidP="00A82F50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Forms to be signed for all members not accepting allowance</w:t>
            </w:r>
          </w:p>
          <w:p w14:paraId="799F7771" w14:textId="090B7A9C" w:rsidR="002C5A8E" w:rsidRPr="00A82F50" w:rsidRDefault="002C5A8E" w:rsidP="00CC2673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£100 to be earmarked for Chair persons allowance</w:t>
            </w:r>
          </w:p>
        </w:tc>
        <w:tc>
          <w:tcPr>
            <w:tcW w:w="1430" w:type="dxa"/>
          </w:tcPr>
          <w:p w14:paraId="1F01B642" w14:textId="77777777" w:rsidR="001F7B99" w:rsidRDefault="001F7B9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3560A99" w14:textId="77777777" w:rsidR="00A82F50" w:rsidRDefault="00A82F5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DB926E3" w14:textId="77777777" w:rsidR="00A82F50" w:rsidRDefault="00A82F5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DF0C701" w14:textId="77777777" w:rsidR="00A82F50" w:rsidRDefault="00A82F5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B0138D9" w14:textId="77777777" w:rsidR="00A82F50" w:rsidRDefault="00A82F5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758E7E0" w14:textId="77777777" w:rsidR="00A82F50" w:rsidRDefault="00A82F5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D7A412E" w14:textId="77777777" w:rsidR="00A82F50" w:rsidRDefault="00A82F5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6AF940E" w14:textId="77777777" w:rsidR="00A82F50" w:rsidRDefault="00A82F5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680B30C" w14:textId="77777777" w:rsidR="00A82F50" w:rsidRDefault="00A82F5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CE73988" w14:textId="77777777" w:rsidR="00A82F50" w:rsidRDefault="00A82F5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F27599D" w14:textId="77777777" w:rsidR="00A82F50" w:rsidRDefault="00A82F5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9B78799" w14:textId="77777777" w:rsidR="00A82F50" w:rsidRDefault="00A82F5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BB5B596" w14:textId="77777777" w:rsidR="00A82F50" w:rsidRDefault="00A82F5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A38D565" w14:textId="77777777" w:rsidR="00A82F50" w:rsidRDefault="00A82F50" w:rsidP="00A82F5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  <w:p w14:paraId="3015D8CA" w14:textId="77777777" w:rsidR="00A82F50" w:rsidRDefault="00A82F50" w:rsidP="00A82F5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906C23D" w14:textId="77777777" w:rsidR="00A82F50" w:rsidRDefault="00A82F50" w:rsidP="00A82F5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5B61379" w14:textId="6D1766AE" w:rsidR="00A82F50" w:rsidRPr="00A82F50" w:rsidRDefault="00A82F50" w:rsidP="00A82F5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1F7B99" w14:paraId="4F7D789F" w14:textId="77777777" w:rsidTr="00855B85">
        <w:trPr>
          <w:trHeight w:val="550"/>
        </w:trPr>
        <w:tc>
          <w:tcPr>
            <w:tcW w:w="816" w:type="dxa"/>
          </w:tcPr>
          <w:p w14:paraId="3CB85A30" w14:textId="77777777" w:rsidR="001F7B99" w:rsidRPr="00790C9E" w:rsidRDefault="001F7B9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768BE41" w14:textId="15119DB7" w:rsidR="001F7B99" w:rsidRPr="00790C9E" w:rsidRDefault="00A82F5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5:viii</w:t>
            </w:r>
          </w:p>
        </w:tc>
        <w:tc>
          <w:tcPr>
            <w:tcW w:w="5838" w:type="dxa"/>
          </w:tcPr>
          <w:p w14:paraId="123DFEE4" w14:textId="0DB50787" w:rsidR="00A5582F" w:rsidRDefault="00A5582F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Miners Footpath</w:t>
            </w:r>
          </w:p>
          <w:p w14:paraId="58577CC8" w14:textId="5A553779" w:rsidR="001F7B99" w:rsidRPr="00A5582F" w:rsidRDefault="00A82F50" w:rsidP="00CC26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582F">
              <w:rPr>
                <w:rFonts w:ascii="Arial" w:hAnsi="Arial" w:cs="Arial"/>
                <w:color w:val="000000" w:themeColor="text1"/>
                <w:sz w:val="24"/>
                <w:szCs w:val="24"/>
              </w:rPr>
              <w:t>As 5vi</w:t>
            </w:r>
          </w:p>
        </w:tc>
        <w:tc>
          <w:tcPr>
            <w:tcW w:w="1430" w:type="dxa"/>
          </w:tcPr>
          <w:p w14:paraId="2F5AF533" w14:textId="77777777" w:rsidR="001F7B99" w:rsidRDefault="001F7B9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1F7B99" w14:paraId="6FD2A112" w14:textId="77777777" w:rsidTr="00855B85">
        <w:trPr>
          <w:trHeight w:val="550"/>
        </w:trPr>
        <w:tc>
          <w:tcPr>
            <w:tcW w:w="816" w:type="dxa"/>
          </w:tcPr>
          <w:p w14:paraId="30173C2D" w14:textId="77777777" w:rsidR="001F7B99" w:rsidRPr="00790C9E" w:rsidRDefault="001F7B9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66C4CBD" w14:textId="252813B5" w:rsidR="001F7B99" w:rsidRPr="00790C9E" w:rsidRDefault="00A82F5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5:ix</w:t>
            </w:r>
          </w:p>
        </w:tc>
        <w:tc>
          <w:tcPr>
            <w:tcW w:w="5838" w:type="dxa"/>
          </w:tcPr>
          <w:p w14:paraId="737BCC06" w14:textId="36EF9700" w:rsidR="00A5582F" w:rsidRPr="00A5582F" w:rsidRDefault="00A5582F" w:rsidP="00A5582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A5582F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Civility and Respect</w:t>
            </w:r>
          </w:p>
          <w:p w14:paraId="7ACCCCC5" w14:textId="489ABE1A" w:rsidR="001F7B99" w:rsidRPr="00A5582F" w:rsidRDefault="00A82F50" w:rsidP="00A5582F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582F">
              <w:rPr>
                <w:rFonts w:ascii="Arial" w:hAnsi="Arial" w:cs="Arial"/>
                <w:color w:val="000000" w:themeColor="text1"/>
                <w:sz w:val="24"/>
                <w:szCs w:val="24"/>
              </w:rPr>
              <w:t>Frame has been made for certificate by JH</w:t>
            </w:r>
          </w:p>
          <w:p w14:paraId="03C89F98" w14:textId="4ABFEC7F" w:rsidR="00A82F50" w:rsidRPr="006E2ABD" w:rsidRDefault="00A82F50" w:rsidP="006E2ABD">
            <w:pPr>
              <w:pStyle w:val="NoSpacing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2ABD">
              <w:rPr>
                <w:rFonts w:ascii="Arial" w:hAnsi="Arial" w:cs="Arial"/>
                <w:color w:val="000000" w:themeColor="text1"/>
                <w:sz w:val="24"/>
                <w:szCs w:val="24"/>
              </w:rPr>
              <w:t>Training notes have been distributed to members</w:t>
            </w:r>
          </w:p>
        </w:tc>
        <w:tc>
          <w:tcPr>
            <w:tcW w:w="1430" w:type="dxa"/>
          </w:tcPr>
          <w:p w14:paraId="429F2EC9" w14:textId="77777777" w:rsidR="001F7B99" w:rsidRDefault="001F7B9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5582F" w14:paraId="4A4F6A15" w14:textId="77777777" w:rsidTr="00855B85">
        <w:trPr>
          <w:trHeight w:val="385"/>
        </w:trPr>
        <w:tc>
          <w:tcPr>
            <w:tcW w:w="816" w:type="dxa"/>
          </w:tcPr>
          <w:p w14:paraId="3A938AE5" w14:textId="77777777" w:rsidR="00A5582F" w:rsidRDefault="00A5582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9444038" w14:textId="0060B39E" w:rsidR="00A5582F" w:rsidRPr="00790C9E" w:rsidRDefault="00A5582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</w:p>
        </w:tc>
        <w:tc>
          <w:tcPr>
            <w:tcW w:w="5838" w:type="dxa"/>
          </w:tcPr>
          <w:p w14:paraId="2905B09D" w14:textId="77777777" w:rsidR="00A5582F" w:rsidRDefault="00A5582F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Traffic Speed and Signage – Heol-y-Felin, Heol-y-Cyw</w:t>
            </w:r>
          </w:p>
          <w:p w14:paraId="265A53AA" w14:textId="28DD0860" w:rsidR="00C61FB9" w:rsidRPr="00C61FB9" w:rsidRDefault="00C61FB9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Resident raised issue with BC Cllr AW regarding driving speed on Heol-y-Felin.</w:t>
            </w:r>
          </w:p>
          <w:p w14:paraId="5399B58D" w14:textId="77777777" w:rsidR="00A5582F" w:rsidRDefault="00A5582F" w:rsidP="00C61FB9">
            <w:pPr>
              <w:pStyle w:val="NoSpacing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Contact made with resident – awaiting response</w:t>
            </w:r>
          </w:p>
          <w:p w14:paraId="684B570B" w14:textId="1E30D967" w:rsidR="00C61FB9" w:rsidRDefault="00C61FB9" w:rsidP="00C61FB9">
            <w:pPr>
              <w:pStyle w:val="NoSpacing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 to report response to members</w:t>
            </w:r>
          </w:p>
          <w:p w14:paraId="5A6073B1" w14:textId="4DBB27CD" w:rsidR="00A5582F" w:rsidRPr="00A5582F" w:rsidRDefault="00A5582F" w:rsidP="00C61FB9">
            <w:pPr>
              <w:pStyle w:val="NoSpacing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BC Cllr AW to be kept informed of any progress</w:t>
            </w:r>
          </w:p>
        </w:tc>
        <w:tc>
          <w:tcPr>
            <w:tcW w:w="1430" w:type="dxa"/>
          </w:tcPr>
          <w:p w14:paraId="3EEAF103" w14:textId="77777777" w:rsidR="00A5582F" w:rsidRDefault="00A5582F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E41B8B6" w14:textId="77777777" w:rsidR="00A5582F" w:rsidRDefault="00A5582F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5418F33" w14:textId="77777777" w:rsidR="00A5582F" w:rsidRDefault="00A5582F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10D51D9" w14:textId="77777777" w:rsidR="00A5582F" w:rsidRDefault="00A5582F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14334DA" w14:textId="4EB20A77" w:rsidR="00C61FB9" w:rsidRDefault="00C61FB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C61FB9" w14:paraId="41825CF7" w14:textId="77777777" w:rsidTr="00F22CF7">
        <w:trPr>
          <w:trHeight w:val="385"/>
        </w:trPr>
        <w:tc>
          <w:tcPr>
            <w:tcW w:w="9016" w:type="dxa"/>
            <w:gridSpan w:val="4"/>
          </w:tcPr>
          <w:p w14:paraId="58D0778B" w14:textId="79ACB84E" w:rsidR="00C61FB9" w:rsidRPr="00C61FB9" w:rsidRDefault="00C61FB9" w:rsidP="00C61F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1FB9">
              <w:rPr>
                <w:rFonts w:ascii="Arial" w:hAnsi="Arial" w:cs="Arial"/>
                <w:sz w:val="24"/>
                <w:szCs w:val="24"/>
              </w:rPr>
              <w:t xml:space="preserve">Meeting suspended </w:t>
            </w:r>
            <w:r w:rsidR="00046361">
              <w:rPr>
                <w:rFonts w:ascii="Arial" w:hAnsi="Arial" w:cs="Arial"/>
                <w:sz w:val="24"/>
                <w:szCs w:val="24"/>
              </w:rPr>
              <w:t xml:space="preserve">for personal break at </w:t>
            </w:r>
            <w:r w:rsidRPr="00C61FB9">
              <w:rPr>
                <w:rFonts w:ascii="Arial" w:hAnsi="Arial" w:cs="Arial"/>
                <w:sz w:val="24"/>
                <w:szCs w:val="24"/>
              </w:rPr>
              <w:t>2045</w:t>
            </w:r>
          </w:p>
          <w:p w14:paraId="62FDE68B" w14:textId="125D7520" w:rsidR="00C61FB9" w:rsidRDefault="00C61FB9" w:rsidP="00C61FB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C61FB9">
              <w:rPr>
                <w:rFonts w:ascii="Arial" w:hAnsi="Arial" w:cs="Arial"/>
                <w:sz w:val="24"/>
                <w:szCs w:val="24"/>
              </w:rPr>
              <w:t xml:space="preserve">Meeting resumed </w:t>
            </w:r>
            <w:r w:rsidR="00046361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Pr="00C61FB9">
              <w:rPr>
                <w:rFonts w:ascii="Arial" w:hAnsi="Arial" w:cs="Arial"/>
                <w:sz w:val="24"/>
                <w:szCs w:val="24"/>
              </w:rPr>
              <w:t>2050</w:t>
            </w:r>
          </w:p>
        </w:tc>
      </w:tr>
      <w:tr w:rsidR="002A48AF" w14:paraId="61933C00" w14:textId="77777777" w:rsidTr="00855B85">
        <w:trPr>
          <w:trHeight w:val="385"/>
        </w:trPr>
        <w:tc>
          <w:tcPr>
            <w:tcW w:w="816" w:type="dxa"/>
          </w:tcPr>
          <w:p w14:paraId="1E917B22" w14:textId="5E295D14" w:rsidR="002A48AF" w:rsidRPr="00790C9E" w:rsidRDefault="005725C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4E2D8AB6" w14:textId="77777777" w:rsidR="002A48AF" w:rsidRPr="00790C9E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8DB625" w14:textId="77777777" w:rsidR="002A48AF" w:rsidRDefault="002A48AF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Millennium site</w:t>
            </w:r>
            <w:r w:rsidR="0062281E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  <w:r w:rsidR="0059149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2D2FF34" w14:textId="77777777" w:rsidR="00627FE3" w:rsidRDefault="00046361" w:rsidP="00616563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Bramble to be managed</w:t>
            </w:r>
          </w:p>
          <w:p w14:paraId="442F4D45" w14:textId="0B96AF34" w:rsidR="00046361" w:rsidRPr="00506735" w:rsidRDefault="00046361" w:rsidP="00616563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further information</w:t>
            </w:r>
          </w:p>
        </w:tc>
        <w:tc>
          <w:tcPr>
            <w:tcW w:w="1430" w:type="dxa"/>
          </w:tcPr>
          <w:p w14:paraId="431DCC8F" w14:textId="77777777" w:rsidR="00627FE3" w:rsidRDefault="00627FE3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29A5485" w14:textId="77777777" w:rsidR="00627FE3" w:rsidRDefault="00627FE3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26E239C" w14:textId="693D600A" w:rsidR="00642712" w:rsidRDefault="00A01E4E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4CF4ACBA" w14:textId="7461F4D0" w:rsidR="00A60131" w:rsidRPr="00790C9E" w:rsidRDefault="00A60131" w:rsidP="00627FE3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92994" w14:paraId="4CDDF8FE" w14:textId="77777777" w:rsidTr="00855B85">
        <w:trPr>
          <w:trHeight w:val="385"/>
        </w:trPr>
        <w:tc>
          <w:tcPr>
            <w:tcW w:w="816" w:type="dxa"/>
          </w:tcPr>
          <w:p w14:paraId="2F06519E" w14:textId="251F5768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2075F451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03D23282" w14:textId="77777777" w:rsidR="00692994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Cenin</w:t>
            </w:r>
            <w:proofErr w:type="spellEnd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/</w:t>
            </w:r>
            <w:proofErr w:type="spellStart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Hybont</w:t>
            </w:r>
            <w:proofErr w:type="spellEnd"/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- </w:t>
            </w:r>
          </w:p>
          <w:p w14:paraId="682A79B3" w14:textId="457FB4F0" w:rsidR="00A85A1A" w:rsidRPr="00A85A1A" w:rsidRDefault="00A85A1A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Nothing to report</w:t>
            </w:r>
            <w:r w:rsidR="0090195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408BC3A9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692994" w14:paraId="275467C8" w14:textId="77777777" w:rsidTr="00855B85">
        <w:trPr>
          <w:trHeight w:val="385"/>
        </w:trPr>
        <w:tc>
          <w:tcPr>
            <w:tcW w:w="816" w:type="dxa"/>
          </w:tcPr>
          <w:p w14:paraId="303F7635" w14:textId="5D0BBB7A" w:rsidR="00692994" w:rsidRDefault="0004636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0DA690F8" w14:textId="77777777" w:rsidR="00692994" w:rsidRPr="00790C9E" w:rsidRDefault="00692994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853D27D" w14:textId="77777777" w:rsidR="00A85A1A" w:rsidRDefault="00692994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HeolyCyw Welfare Hall: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E9B5BAA" w14:textId="77777777" w:rsidR="00A85A1A" w:rsidRDefault="00046361" w:rsidP="00616563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New cleaner to start </w:t>
            </w:r>
          </w:p>
          <w:p w14:paraId="4A143909" w14:textId="569BF421" w:rsidR="00046361" w:rsidRPr="00692994" w:rsidRDefault="00046361" w:rsidP="00616563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PAYE Starter Form required for new cleaner</w:t>
            </w:r>
          </w:p>
        </w:tc>
        <w:tc>
          <w:tcPr>
            <w:tcW w:w="1430" w:type="dxa"/>
          </w:tcPr>
          <w:p w14:paraId="2FF3082B" w14:textId="77777777" w:rsidR="00692994" w:rsidRDefault="0069299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1E3BF22" w14:textId="77777777" w:rsidR="00046361" w:rsidRDefault="00046361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4DCD7EE" w14:textId="59284B99" w:rsidR="00616563" w:rsidRPr="00046361" w:rsidRDefault="00A85A1A" w:rsidP="0004636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5725CD" w14:paraId="35C4FAA1" w14:textId="77777777" w:rsidTr="00855B85">
        <w:trPr>
          <w:trHeight w:val="385"/>
        </w:trPr>
        <w:tc>
          <w:tcPr>
            <w:tcW w:w="816" w:type="dxa"/>
          </w:tcPr>
          <w:p w14:paraId="59F3B8CA" w14:textId="16CBD5AB" w:rsidR="005725CD" w:rsidRDefault="00AC715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76050FF2" w14:textId="77777777" w:rsidR="005725CD" w:rsidRPr="00790C9E" w:rsidRDefault="005725C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4F2826E" w14:textId="77777777" w:rsidR="00692994" w:rsidRDefault="00692994" w:rsidP="0061656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Christmas: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B41ACB4" w14:textId="3F870875" w:rsidR="00A35217" w:rsidRPr="00692994" w:rsidRDefault="00046361" w:rsidP="00616563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Window stickers / decorations – TB has found some ideas and will add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Whatsapp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group for members to review</w:t>
            </w:r>
          </w:p>
        </w:tc>
        <w:tc>
          <w:tcPr>
            <w:tcW w:w="1430" w:type="dxa"/>
          </w:tcPr>
          <w:p w14:paraId="5035067E" w14:textId="77777777" w:rsidR="00692994" w:rsidRDefault="00692994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18B3D8B" w14:textId="5F5B9F53" w:rsidR="00A35217" w:rsidRPr="00790C9E" w:rsidRDefault="00046361" w:rsidP="00A85A1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TB</w:t>
            </w:r>
          </w:p>
        </w:tc>
      </w:tr>
      <w:tr w:rsidR="00AB6B9D" w14:paraId="0E0531A2" w14:textId="77777777" w:rsidTr="00855B85">
        <w:trPr>
          <w:trHeight w:val="385"/>
        </w:trPr>
        <w:tc>
          <w:tcPr>
            <w:tcW w:w="816" w:type="dxa"/>
          </w:tcPr>
          <w:p w14:paraId="512DE630" w14:textId="79C38B2E" w:rsidR="00AB6B9D" w:rsidRPr="00790C9E" w:rsidRDefault="00A01E4E" w:rsidP="00A01E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725CD">
              <w:rPr>
                <w:rFonts w:ascii="Arial" w:hAnsi="Arial" w:cs="Arial"/>
                <w:sz w:val="24"/>
                <w:szCs w:val="24"/>
              </w:rPr>
              <w:t>1</w:t>
            </w:r>
            <w:r w:rsidR="00AC71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14:paraId="68E48EA3" w14:textId="77777777" w:rsidR="00AB6B9D" w:rsidRPr="00790C9E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DB153A4" w14:textId="77777777" w:rsidR="00A35217" w:rsidRDefault="000F37BC" w:rsidP="0093259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Training and Code of Conduct Training:</w:t>
            </w:r>
            <w:r w:rsidRPr="000F37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340F3D6" w14:textId="5F1F6C76" w:rsidR="00A35217" w:rsidRPr="00A35217" w:rsidRDefault="00AC7151" w:rsidP="00616563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Training to be arranged for MGE</w:t>
            </w:r>
          </w:p>
        </w:tc>
        <w:tc>
          <w:tcPr>
            <w:tcW w:w="1430" w:type="dxa"/>
          </w:tcPr>
          <w:p w14:paraId="13415B0A" w14:textId="77777777" w:rsidR="0013223C" w:rsidRDefault="0013223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DD70C72" w14:textId="73549EE5" w:rsidR="00A35217" w:rsidRPr="00790C9E" w:rsidRDefault="00A35217" w:rsidP="00AC715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</w:t>
            </w:r>
          </w:p>
        </w:tc>
      </w:tr>
      <w:tr w:rsidR="00F84A70" w14:paraId="76F68604" w14:textId="77777777" w:rsidTr="0090454F">
        <w:trPr>
          <w:trHeight w:val="1682"/>
        </w:trPr>
        <w:tc>
          <w:tcPr>
            <w:tcW w:w="816" w:type="dxa"/>
          </w:tcPr>
          <w:p w14:paraId="0A65BC80" w14:textId="677445F0" w:rsidR="00F84A70" w:rsidRPr="00790C9E" w:rsidRDefault="00E476BE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71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7BFD2FB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4582EC7" w14:textId="77777777" w:rsidR="0051467C" w:rsidRPr="003A5707" w:rsidRDefault="0051467C" w:rsidP="00182FA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A5707">
              <w:rPr>
                <w:rFonts w:ascii="Arial" w:hAnsi="Arial" w:cs="Arial"/>
                <w:sz w:val="24"/>
                <w:szCs w:val="24"/>
                <w:u w:val="single"/>
              </w:rPr>
              <w:t>Clerk</w:t>
            </w:r>
            <w:r w:rsidR="00737B19" w:rsidRPr="003A570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C40417" w:rsidRPr="003A57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D03B49" w14:textId="77777777" w:rsidR="00182FAD" w:rsidRPr="00AC7151" w:rsidRDefault="00AC7151" w:rsidP="00616563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going well</w:t>
            </w:r>
          </w:p>
          <w:p w14:paraId="2ED2D9F9" w14:textId="77777777" w:rsidR="00AC7151" w:rsidRDefault="00AC7151" w:rsidP="00616563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RFO training to start</w:t>
            </w:r>
          </w:p>
          <w:p w14:paraId="2B7AB6C7" w14:textId="77777777" w:rsidR="00AC7151" w:rsidRDefault="00AC7151" w:rsidP="00616563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Bank account set up for new Clerk and Chair</w:t>
            </w:r>
          </w:p>
          <w:p w14:paraId="3B1BBE85" w14:textId="2E73314C" w:rsidR="00AC7151" w:rsidRPr="00C40417" w:rsidRDefault="00D42CC7" w:rsidP="00616563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Easy PC accounts to be started with new bank account details</w:t>
            </w:r>
          </w:p>
        </w:tc>
        <w:tc>
          <w:tcPr>
            <w:tcW w:w="1430" w:type="dxa"/>
          </w:tcPr>
          <w:p w14:paraId="034A9558" w14:textId="77777777" w:rsidR="006335D5" w:rsidRDefault="006335D5" w:rsidP="00C4041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3268BBB9" w14:textId="1436F998" w:rsidR="0090454F" w:rsidRPr="00790C9E" w:rsidRDefault="0090454F" w:rsidP="0061656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855B85">
        <w:trPr>
          <w:trHeight w:val="58"/>
        </w:trPr>
        <w:tc>
          <w:tcPr>
            <w:tcW w:w="816" w:type="dxa"/>
          </w:tcPr>
          <w:p w14:paraId="6A80312D" w14:textId="46CB95E9" w:rsidR="00F84A70" w:rsidRPr="00790C9E" w:rsidRDefault="00E476BE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E00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52EB7093" w14:textId="24752E71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8" w:type="dxa"/>
          </w:tcPr>
          <w:p w14:paraId="76AC96C4" w14:textId="77777777" w:rsidR="00EA6750" w:rsidRDefault="00EA6750" w:rsidP="005550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Correspondence and planning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see attached </w:t>
            </w:r>
            <w:r w:rsidR="00096C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correspondence 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list</w:t>
            </w:r>
            <w:r w:rsidR="00096C47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6A1EE800" w14:textId="15769EC4" w:rsidR="00D42CC7" w:rsidRPr="00057ACE" w:rsidRDefault="00D42CC7" w:rsidP="00057ACE">
            <w:pPr>
              <w:pStyle w:val="ListParagraph"/>
              <w:numPr>
                <w:ilvl w:val="0"/>
                <w:numId w:val="46"/>
              </w:numPr>
              <w:rPr>
                <w:rFonts w:cs="Arial"/>
                <w:color w:val="000000" w:themeColor="text1"/>
              </w:rPr>
            </w:pPr>
            <w:r w:rsidRPr="00057ACE">
              <w:rPr>
                <w:rFonts w:cs="Arial"/>
                <w:color w:val="000000" w:themeColor="text1"/>
              </w:rPr>
              <w:t xml:space="preserve">Item 5: Audit letter – documentation for 23/24 received. KC will do this Audit. AC will take on 24/25 on </w:t>
            </w:r>
            <w:proofErr w:type="spellStart"/>
            <w:r w:rsidRPr="00057ACE">
              <w:rPr>
                <w:rFonts w:cs="Arial"/>
                <w:color w:val="000000" w:themeColor="text1"/>
              </w:rPr>
              <w:t>Easypc</w:t>
            </w:r>
            <w:proofErr w:type="spellEnd"/>
            <w:r w:rsidRPr="00057ACE">
              <w:rPr>
                <w:rFonts w:cs="Arial"/>
                <w:color w:val="000000" w:themeColor="text1"/>
              </w:rPr>
              <w:t xml:space="preserve"> accounts</w:t>
            </w:r>
            <w:r w:rsidR="00057ACE" w:rsidRPr="00057ACE">
              <w:rPr>
                <w:rFonts w:cs="Arial"/>
                <w:color w:val="000000" w:themeColor="text1"/>
              </w:rPr>
              <w:t xml:space="preserve">. </w:t>
            </w:r>
            <w:r w:rsidRPr="00057ACE">
              <w:rPr>
                <w:rFonts w:cs="Arial"/>
                <w:color w:val="000000" w:themeColor="text1"/>
              </w:rPr>
              <w:t>22/23 Audit still not signed off as Welsh Audit auditors keep leaving,</w:t>
            </w:r>
          </w:p>
          <w:p w14:paraId="2D4AA074" w14:textId="62E4BED5" w:rsidR="007E001F" w:rsidRPr="00674530" w:rsidRDefault="00D42CC7" w:rsidP="00674530">
            <w:pPr>
              <w:pStyle w:val="ListParagraph"/>
              <w:numPr>
                <w:ilvl w:val="0"/>
                <w:numId w:val="46"/>
              </w:numPr>
              <w:rPr>
                <w:rFonts w:cs="Arial"/>
                <w:color w:val="000000" w:themeColor="text1"/>
              </w:rPr>
            </w:pPr>
            <w:r w:rsidRPr="00057ACE">
              <w:rPr>
                <w:rFonts w:cs="Arial"/>
                <w:color w:val="000000" w:themeColor="text1"/>
              </w:rPr>
              <w:t>Item</w:t>
            </w:r>
            <w:r w:rsidR="00057ACE" w:rsidRPr="00057ACE">
              <w:rPr>
                <w:rFonts w:cs="Arial"/>
                <w:color w:val="000000" w:themeColor="text1"/>
              </w:rPr>
              <w:t xml:space="preserve"> 29:</w:t>
            </w:r>
            <w:r w:rsidR="00057ACE">
              <w:rPr>
                <w:rFonts w:cs="Arial"/>
                <w:color w:val="000000" w:themeColor="text1"/>
              </w:rPr>
              <w:t xml:space="preserve"> </w:t>
            </w:r>
            <w:r w:rsidR="007E001F">
              <w:rPr>
                <w:rFonts w:cs="Arial"/>
                <w:color w:val="000000" w:themeColor="text1"/>
              </w:rPr>
              <w:t xml:space="preserve">Merger proposals were made in 2023 and members </w:t>
            </w:r>
            <w:r w:rsidR="00057ACE">
              <w:rPr>
                <w:rFonts w:cs="Arial"/>
                <w:color w:val="000000" w:themeColor="text1"/>
              </w:rPr>
              <w:t xml:space="preserve">response still </w:t>
            </w:r>
            <w:r w:rsidR="007E001F">
              <w:rPr>
                <w:rFonts w:cs="Arial"/>
                <w:color w:val="000000" w:themeColor="text1"/>
              </w:rPr>
              <w:t>applies</w:t>
            </w:r>
            <w:r w:rsidR="00057ACE">
              <w:rPr>
                <w:rFonts w:cs="Arial"/>
                <w:color w:val="000000" w:themeColor="text1"/>
              </w:rPr>
              <w:t xml:space="preserve">. </w:t>
            </w:r>
            <w:r w:rsidR="007E001F">
              <w:rPr>
                <w:rFonts w:cs="Arial"/>
                <w:color w:val="000000" w:themeColor="text1"/>
              </w:rPr>
              <w:t xml:space="preserve">More information is needed and consultation dates needed as soon as possible. </w:t>
            </w:r>
          </w:p>
        </w:tc>
        <w:tc>
          <w:tcPr>
            <w:tcW w:w="1430" w:type="dxa"/>
          </w:tcPr>
          <w:p w14:paraId="77B3545B" w14:textId="697AB85E" w:rsidR="00F04A1C" w:rsidRPr="003538C6" w:rsidRDefault="00F04A1C" w:rsidP="00DA1807">
            <w:pPr>
              <w:pStyle w:val="Heading2"/>
              <w:jc w:val="center"/>
              <w:rPr>
                <w:color w:val="FF0000"/>
              </w:rPr>
            </w:pPr>
          </w:p>
        </w:tc>
      </w:tr>
      <w:tr w:rsidR="00F84A70" w14:paraId="387E81A9" w14:textId="77777777" w:rsidTr="00855B85">
        <w:tc>
          <w:tcPr>
            <w:tcW w:w="816" w:type="dxa"/>
          </w:tcPr>
          <w:p w14:paraId="72EF9C4B" w14:textId="7B489B05" w:rsidR="00F84A70" w:rsidRPr="00790C9E" w:rsidRDefault="007E001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14:paraId="2D167494" w14:textId="77777777" w:rsidR="00861329" w:rsidRDefault="00861329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4BE147" w14:textId="026AC242" w:rsidR="00F84A70" w:rsidRPr="00790C9E" w:rsidRDefault="00E476BE" w:rsidP="00096C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E001F">
              <w:rPr>
                <w:rFonts w:ascii="Arial" w:hAnsi="Arial" w:cs="Arial"/>
                <w:sz w:val="24"/>
                <w:szCs w:val="24"/>
              </w:rPr>
              <w:t>3</w:t>
            </w:r>
            <w:r w:rsidR="008F11FF"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5838" w:type="dxa"/>
          </w:tcPr>
          <w:p w14:paraId="1E4CA82E" w14:textId="5A257653" w:rsidR="00D830B1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To receive reports from</w:t>
            </w:r>
            <w:r w:rsidR="00861329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3CE5FDD8" w14:textId="40A1112B" w:rsidR="00EA6750" w:rsidRPr="00506735" w:rsidRDefault="00EA675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school </w:t>
            </w:r>
            <w:r w:rsidR="000B04C4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governing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body</w:t>
            </w: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14:paraId="130E60B3" w14:textId="6A6682F1" w:rsidR="000A734B" w:rsidRPr="00506735" w:rsidRDefault="00674530" w:rsidP="00AF338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Nothing to report</w:t>
            </w:r>
          </w:p>
        </w:tc>
        <w:tc>
          <w:tcPr>
            <w:tcW w:w="1430" w:type="dxa"/>
          </w:tcPr>
          <w:p w14:paraId="33735E96" w14:textId="77777777" w:rsidR="00567BC6" w:rsidRDefault="00567BC6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9E53066" w14:textId="52CD0CFF" w:rsidR="006335D5" w:rsidRPr="00567BC6" w:rsidRDefault="006335D5" w:rsidP="00DA180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007C" w14:paraId="3FDDCD16" w14:textId="77777777" w:rsidTr="00855B85">
        <w:tc>
          <w:tcPr>
            <w:tcW w:w="816" w:type="dxa"/>
          </w:tcPr>
          <w:p w14:paraId="68410A9B" w14:textId="77777777" w:rsidR="00C2007C" w:rsidRPr="00790C9E" w:rsidRDefault="00C2007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3636D360" w:rsidR="00C2007C" w:rsidRPr="00790C9E" w:rsidRDefault="000A734B" w:rsidP="008F11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4530">
              <w:rPr>
                <w:rFonts w:ascii="Arial" w:hAnsi="Arial" w:cs="Arial"/>
                <w:sz w:val="24"/>
                <w:szCs w:val="24"/>
              </w:rPr>
              <w:t>3</w:t>
            </w:r>
            <w:r w:rsidR="008F11FF">
              <w:rPr>
                <w:rFonts w:ascii="Arial" w:hAnsi="Arial" w:cs="Arial"/>
                <w:sz w:val="24"/>
                <w:szCs w:val="24"/>
              </w:rPr>
              <w:t>:ii</w:t>
            </w:r>
          </w:p>
        </w:tc>
        <w:tc>
          <w:tcPr>
            <w:tcW w:w="5838" w:type="dxa"/>
          </w:tcPr>
          <w:p w14:paraId="6B386932" w14:textId="77777777" w:rsidR="00096C47" w:rsidRDefault="00567BC6" w:rsidP="00E37BD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 xml:space="preserve">Representative on the board of </w:t>
            </w:r>
            <w:r w:rsidR="00861329"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Conservators</w:t>
            </w:r>
            <w:r w:rsidR="00096C4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788F6947" w14:textId="77777777" w:rsidR="00E37BDF" w:rsidRDefault="00182FAD" w:rsidP="00E37BD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Nothing to report</w:t>
            </w:r>
            <w:r w:rsidR="006335D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B97F370" w14:textId="7B38A8AB" w:rsidR="00674530" w:rsidRPr="00CA11C5" w:rsidRDefault="00674530" w:rsidP="00E37BD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Next meeting beginning of June.</w:t>
            </w:r>
          </w:p>
        </w:tc>
        <w:tc>
          <w:tcPr>
            <w:tcW w:w="1430" w:type="dxa"/>
          </w:tcPr>
          <w:p w14:paraId="08F35EA7" w14:textId="26D10D2D" w:rsidR="00AF3389" w:rsidRDefault="00AF338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F300288" w14:textId="0260CE11" w:rsidR="00F1720B" w:rsidRPr="00790C9E" w:rsidRDefault="009D4C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F84A70" w14:paraId="2A0BD89C" w14:textId="77777777" w:rsidTr="00855B85">
        <w:trPr>
          <w:trHeight w:val="504"/>
        </w:trPr>
        <w:tc>
          <w:tcPr>
            <w:tcW w:w="816" w:type="dxa"/>
          </w:tcPr>
          <w:p w14:paraId="3B1188E1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75046974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4530">
              <w:rPr>
                <w:rFonts w:ascii="Arial" w:hAnsi="Arial" w:cs="Arial"/>
                <w:sz w:val="24"/>
                <w:szCs w:val="24"/>
              </w:rPr>
              <w:t>3</w:t>
            </w:r>
            <w:r w:rsidR="00F1720B">
              <w:rPr>
                <w:rFonts w:ascii="Arial" w:hAnsi="Arial" w:cs="Arial"/>
                <w:sz w:val="24"/>
                <w:szCs w:val="24"/>
              </w:rPr>
              <w:t>:iii</w:t>
            </w:r>
          </w:p>
        </w:tc>
        <w:tc>
          <w:tcPr>
            <w:tcW w:w="5838" w:type="dxa"/>
          </w:tcPr>
          <w:p w14:paraId="1A79058E" w14:textId="77777777" w:rsidR="00F1720B" w:rsidRPr="00506735" w:rsidRDefault="00F1720B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50673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Representative on One Voice Wales </w:t>
            </w:r>
          </w:p>
          <w:p w14:paraId="2C415126" w14:textId="1FFD0CD4" w:rsidR="00F1720B" w:rsidRPr="00506735" w:rsidRDefault="00182FAD" w:rsidP="0093766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Nothing to report</w:t>
            </w:r>
            <w:r w:rsidR="006335D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30" w:type="dxa"/>
          </w:tcPr>
          <w:p w14:paraId="17A82E7B" w14:textId="7C694CC9" w:rsidR="001B605D" w:rsidRPr="00790C9E" w:rsidRDefault="001B605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5C7B9D4E" w14:textId="77777777" w:rsidTr="00855B85">
        <w:tc>
          <w:tcPr>
            <w:tcW w:w="816" w:type="dxa"/>
          </w:tcPr>
          <w:p w14:paraId="2381ADCB" w14:textId="77D3DA42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0F50569" w14:textId="6FD65648" w:rsidR="00F84A70" w:rsidRPr="00CA11C5" w:rsidRDefault="000A734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1C5">
              <w:rPr>
                <w:rFonts w:ascii="Arial" w:hAnsi="Arial" w:cs="Arial"/>
                <w:sz w:val="24"/>
                <w:szCs w:val="24"/>
              </w:rPr>
              <w:t>1</w:t>
            </w:r>
            <w:r w:rsidR="00674530">
              <w:rPr>
                <w:rFonts w:ascii="Arial" w:hAnsi="Arial" w:cs="Arial"/>
                <w:sz w:val="24"/>
                <w:szCs w:val="24"/>
              </w:rPr>
              <w:t>3</w:t>
            </w:r>
            <w:r w:rsidR="00F1720B" w:rsidRPr="00CA11C5">
              <w:rPr>
                <w:rFonts w:ascii="Arial" w:hAnsi="Arial" w:cs="Arial"/>
                <w:sz w:val="24"/>
                <w:szCs w:val="24"/>
              </w:rPr>
              <w:t>:iv</w:t>
            </w:r>
          </w:p>
        </w:tc>
        <w:tc>
          <w:tcPr>
            <w:tcW w:w="5838" w:type="dxa"/>
          </w:tcPr>
          <w:p w14:paraId="0EAE35A7" w14:textId="0F9B45D3" w:rsidR="0047305C" w:rsidRPr="00506735" w:rsidRDefault="00F1720B" w:rsidP="002B7B3C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Representative on the town and community council</w:t>
            </w:r>
            <w:r w:rsidR="00333AB2"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515D5362" w14:textId="7C8046A3" w:rsidR="00F1720B" w:rsidRPr="00506735" w:rsidRDefault="00674530" w:rsidP="002B7B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meeting until July</w:t>
            </w:r>
          </w:p>
        </w:tc>
        <w:tc>
          <w:tcPr>
            <w:tcW w:w="1430" w:type="dxa"/>
          </w:tcPr>
          <w:p w14:paraId="63C55ECC" w14:textId="7B4E42F0" w:rsidR="0034000C" w:rsidRPr="00790C9E" w:rsidRDefault="0034000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265F52D" w14:textId="12612DC5" w:rsidR="00CE1115" w:rsidRPr="00790C9E" w:rsidRDefault="00CE11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CE06673" w14:textId="77777777" w:rsidTr="00855B85">
        <w:tc>
          <w:tcPr>
            <w:tcW w:w="816" w:type="dxa"/>
          </w:tcPr>
          <w:p w14:paraId="0D4EB100" w14:textId="215561C5" w:rsidR="00F84A70" w:rsidRPr="00790C9E" w:rsidRDefault="000A734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7453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14:paraId="51B23378" w14:textId="77777777" w:rsidR="00F84A70" w:rsidRPr="00CC3A0B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E9038D" w14:textId="41AEAA56" w:rsidR="00674530" w:rsidRPr="00CC3A0B" w:rsidRDefault="0067453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A0B">
              <w:rPr>
                <w:rFonts w:ascii="Arial" w:hAnsi="Arial" w:cs="Arial"/>
                <w:sz w:val="24"/>
                <w:szCs w:val="24"/>
              </w:rPr>
              <w:t>14:i</w:t>
            </w:r>
          </w:p>
        </w:tc>
        <w:tc>
          <w:tcPr>
            <w:tcW w:w="5838" w:type="dxa"/>
          </w:tcPr>
          <w:p w14:paraId="5B3CC2FE" w14:textId="70929087" w:rsidR="00AC4422" w:rsidRPr="00506735" w:rsidRDefault="00F1720B" w:rsidP="005B0E5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Finance </w:t>
            </w:r>
          </w:p>
          <w:p w14:paraId="4CEE6727" w14:textId="77777777" w:rsidR="00CA11C5" w:rsidRDefault="00674530" w:rsidP="00BB008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Defibrillator</w:t>
            </w:r>
          </w:p>
          <w:p w14:paraId="540F8782" w14:textId="77777777" w:rsidR="00674530" w:rsidRDefault="009D4C15" w:rsidP="00BB008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Quote for replacement charger plus 1 pack of pads = £214</w:t>
            </w:r>
          </w:p>
          <w:p w14:paraId="70DB8748" w14:textId="77777777" w:rsidR="009D4C15" w:rsidRDefault="009D4C15" w:rsidP="00BB008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CHCC to pay for replacements</w:t>
            </w:r>
          </w:p>
          <w:p w14:paraId="07D2016F" w14:textId="77777777" w:rsidR="009D4C15" w:rsidRDefault="009D4C15" w:rsidP="00BB008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Defib going out of commission</w:t>
            </w:r>
          </w:p>
          <w:p w14:paraId="7EDAE605" w14:textId="77777777" w:rsidR="009D4C15" w:rsidRDefault="009D4C15" w:rsidP="00BB008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Check if it is possible to get a free new Defibrillator through Welsh Government</w:t>
            </w:r>
          </w:p>
          <w:p w14:paraId="6C39F4B0" w14:textId="4A2083A9" w:rsidR="009D4C15" w:rsidRPr="00506735" w:rsidRDefault="009D4C15" w:rsidP="00BB0087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TB taking on responsibility of monthly checks of the Defib</w:t>
            </w:r>
          </w:p>
        </w:tc>
        <w:tc>
          <w:tcPr>
            <w:tcW w:w="1430" w:type="dxa"/>
          </w:tcPr>
          <w:p w14:paraId="70B4B292" w14:textId="45A21046" w:rsidR="005B0E58" w:rsidRDefault="005B0E5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78C1763" w14:textId="77777777" w:rsidR="009D4C15" w:rsidRDefault="009D4C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EF48323" w14:textId="77777777" w:rsidR="009D4C15" w:rsidRDefault="009D4C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2C6A5520" w14:textId="77777777" w:rsidR="009D4C15" w:rsidRDefault="009D4C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9E1994C" w14:textId="77777777" w:rsidR="009D4C15" w:rsidRDefault="009D4C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56BF2D07" w14:textId="77777777" w:rsidR="009D4C15" w:rsidRDefault="009D4C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A74F6C9" w14:textId="77777777" w:rsidR="009D4C15" w:rsidRDefault="009D4C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6F727C9D" w14:textId="77777777" w:rsidR="009D4C15" w:rsidRDefault="009D4C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66CF42F" w14:textId="463048E0" w:rsidR="005B0E58" w:rsidRPr="005B0E58" w:rsidRDefault="009D4C15" w:rsidP="009D4C1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TB</w:t>
            </w:r>
          </w:p>
        </w:tc>
      </w:tr>
      <w:tr w:rsidR="009D4C15" w14:paraId="22FFB8A4" w14:textId="77777777" w:rsidTr="00855B85">
        <w:tc>
          <w:tcPr>
            <w:tcW w:w="816" w:type="dxa"/>
          </w:tcPr>
          <w:p w14:paraId="5854F9C7" w14:textId="77777777" w:rsidR="009D4C15" w:rsidRDefault="009D4C1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EFF3B82" w14:textId="030143A6" w:rsidR="009D4C15" w:rsidRPr="00CC3A0B" w:rsidRDefault="009D4C1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A0B">
              <w:rPr>
                <w:rFonts w:ascii="Arial" w:hAnsi="Arial" w:cs="Arial"/>
                <w:sz w:val="24"/>
                <w:szCs w:val="24"/>
              </w:rPr>
              <w:t>14:ii</w:t>
            </w:r>
          </w:p>
        </w:tc>
        <w:tc>
          <w:tcPr>
            <w:tcW w:w="5838" w:type="dxa"/>
          </w:tcPr>
          <w:p w14:paraId="309AB981" w14:textId="72D1996D" w:rsidR="009D4C15" w:rsidRPr="00CC3A0B" w:rsidRDefault="009D4C15" w:rsidP="000A734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3A0B">
              <w:rPr>
                <w:rFonts w:ascii="Arial" w:hAnsi="Arial" w:cs="Arial"/>
                <w:color w:val="000000" w:themeColor="text1"/>
                <w:sz w:val="24"/>
                <w:szCs w:val="24"/>
              </w:rPr>
              <w:t>One Voice Wales membership subscription renewal due November 2024</w:t>
            </w:r>
          </w:p>
        </w:tc>
        <w:tc>
          <w:tcPr>
            <w:tcW w:w="1430" w:type="dxa"/>
          </w:tcPr>
          <w:p w14:paraId="3ACB4415" w14:textId="2AFADA67" w:rsidR="009D4C15" w:rsidRPr="00790C9E" w:rsidRDefault="00AE5C37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AC/</w:t>
            </w:r>
            <w:r w:rsidR="00CC3A0B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9D4C15" w14:paraId="3133F011" w14:textId="77777777" w:rsidTr="00855B85">
        <w:tc>
          <w:tcPr>
            <w:tcW w:w="816" w:type="dxa"/>
          </w:tcPr>
          <w:p w14:paraId="038F7244" w14:textId="77777777" w:rsidR="009D4C15" w:rsidRDefault="009D4C1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311F4D48" w14:textId="0121B597" w:rsidR="009D4C15" w:rsidRPr="00CC3A0B" w:rsidRDefault="00CC3A0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A0B">
              <w:rPr>
                <w:rFonts w:ascii="Arial" w:hAnsi="Arial" w:cs="Arial"/>
                <w:sz w:val="24"/>
                <w:szCs w:val="24"/>
              </w:rPr>
              <w:t>14:iii</w:t>
            </w:r>
          </w:p>
        </w:tc>
        <w:tc>
          <w:tcPr>
            <w:tcW w:w="5838" w:type="dxa"/>
          </w:tcPr>
          <w:p w14:paraId="17F9312A" w14:textId="77777777" w:rsidR="009D4C15" w:rsidRPr="00CC3A0B" w:rsidRDefault="00CC3A0B" w:rsidP="000A734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3A0B">
              <w:rPr>
                <w:rFonts w:ascii="Arial" w:hAnsi="Arial" w:cs="Arial"/>
                <w:color w:val="000000" w:themeColor="text1"/>
                <w:sz w:val="24"/>
                <w:szCs w:val="24"/>
              </w:rPr>
              <w:t>SLCC Membership renewal</w:t>
            </w:r>
          </w:p>
          <w:p w14:paraId="18E48DF0" w14:textId="5E024C98" w:rsidR="00CC3A0B" w:rsidRPr="00506735" w:rsidRDefault="00CC3A0B" w:rsidP="000A734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CC3A0B">
              <w:rPr>
                <w:rFonts w:ascii="Arial" w:hAnsi="Arial" w:cs="Arial"/>
                <w:color w:val="000000" w:themeColor="text1"/>
                <w:sz w:val="24"/>
                <w:szCs w:val="24"/>
              </w:rPr>
              <w:t>Paid</w:t>
            </w:r>
          </w:p>
        </w:tc>
        <w:tc>
          <w:tcPr>
            <w:tcW w:w="1430" w:type="dxa"/>
          </w:tcPr>
          <w:p w14:paraId="1325EE4E" w14:textId="6696ED07" w:rsidR="009D4C15" w:rsidRPr="00790C9E" w:rsidRDefault="009D4C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B0E58" w14:paraId="1D42F155" w14:textId="77777777" w:rsidTr="00855B85">
        <w:tc>
          <w:tcPr>
            <w:tcW w:w="816" w:type="dxa"/>
          </w:tcPr>
          <w:p w14:paraId="728F0355" w14:textId="44D2B936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32" w:type="dxa"/>
          </w:tcPr>
          <w:p w14:paraId="737FC817" w14:textId="025A54E8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7DDCCB9" w14:textId="77777777" w:rsidR="000A734B" w:rsidRPr="00506735" w:rsidRDefault="000D3449" w:rsidP="000A734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Matters for the clerk </w:t>
            </w:r>
          </w:p>
          <w:p w14:paraId="5B7AF211" w14:textId="77777777" w:rsidR="00CC3A0B" w:rsidRDefault="00CC3A0B" w:rsidP="00616563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Resident anonymously raised Japanese Knotweed issue with BC AW. CR to review potential knotweed in allotment area with TB</w:t>
            </w:r>
          </w:p>
          <w:p w14:paraId="082C1012" w14:textId="61B1791A" w:rsidR="00333AB2" w:rsidRPr="00B55246" w:rsidRDefault="00CC3A0B" w:rsidP="00B55246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Residents raised issues with overgrown graveyard area with TB. Photos of the condition of graveyard shown to members. CHCC unable to </w:t>
            </w:r>
            <w:r w:rsidR="00B55246">
              <w:rPr>
                <w:rFonts w:ascii="Arial" w:hAnsi="Arial" w:cs="Arial"/>
                <w:color w:val="000000" w:themeColor="text1"/>
                <w:sz w:val="24"/>
                <w:szCs w:val="24"/>
              </w:rPr>
              <w:t>go on to land without land owner permission. CR to speak to Sonia about this issue</w:t>
            </w:r>
            <w:r w:rsidR="00D0068A" w:rsidRPr="00B552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29283D4E" w14:textId="77777777" w:rsidR="00333AB2" w:rsidRDefault="00333AB2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71363BC1" w14:textId="77777777" w:rsidR="00B55246" w:rsidRDefault="00B5524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20E44DC3" w14:textId="77777777" w:rsidR="00B55246" w:rsidRDefault="00B5524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A408EE1" w14:textId="77777777" w:rsidR="00B55246" w:rsidRDefault="00B5524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1D7143CE" w14:textId="070BA4A3" w:rsidR="00B55246" w:rsidRPr="00790C9E" w:rsidRDefault="00B5524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5B0E58" w14:paraId="02A60C87" w14:textId="77777777" w:rsidTr="00855B85">
        <w:tc>
          <w:tcPr>
            <w:tcW w:w="816" w:type="dxa"/>
          </w:tcPr>
          <w:p w14:paraId="6501CDAB" w14:textId="0118374D" w:rsidR="005B0E58" w:rsidRDefault="0090454F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32" w:type="dxa"/>
          </w:tcPr>
          <w:p w14:paraId="113C114F" w14:textId="7B47045F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870C4A9" w14:textId="6BF5B731" w:rsidR="00D0068A" w:rsidRPr="00506735" w:rsidRDefault="000D3449" w:rsidP="0034000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To consider any other item of business which the person presiding as the meeting, as of the opinion should, by reason of special circumstances, be transacted as a matter of urgency:</w:t>
            </w:r>
          </w:p>
        </w:tc>
        <w:tc>
          <w:tcPr>
            <w:tcW w:w="1430" w:type="dxa"/>
          </w:tcPr>
          <w:p w14:paraId="293573BE" w14:textId="5C2F4124" w:rsidR="005B0E58" w:rsidRPr="00790C9E" w:rsidRDefault="005B0E58" w:rsidP="00CA11C5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855B85">
        <w:tc>
          <w:tcPr>
            <w:tcW w:w="816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482EF160" w:rsidR="00F84A70" w:rsidRPr="00506735" w:rsidRDefault="00A93DF9" w:rsidP="003449E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 closed</w:t>
            </w:r>
            <w:r w:rsidR="004F0066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D0068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B55246">
              <w:rPr>
                <w:rFonts w:ascii="Arial" w:hAnsi="Arial" w:cs="Arial"/>
                <w:color w:val="000000" w:themeColor="text1"/>
                <w:sz w:val="24"/>
                <w:szCs w:val="24"/>
              </w:rPr>
              <w:t>2:01</w:t>
            </w:r>
          </w:p>
        </w:tc>
        <w:tc>
          <w:tcPr>
            <w:tcW w:w="1430" w:type="dxa"/>
          </w:tcPr>
          <w:p w14:paraId="028DC5F9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855B85">
        <w:tc>
          <w:tcPr>
            <w:tcW w:w="816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1B68C384" w:rsidR="00F84A70" w:rsidRPr="00506735" w:rsidRDefault="006E28F9" w:rsidP="006E28F9">
            <w:pPr>
              <w:pStyle w:val="NoSpacing"/>
              <w:rPr>
                <w:rFonts w:ascii="Lucida Handwriting" w:hAnsi="Lucida Handwriting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Signed</w:t>
            </w:r>
            <w:r w:rsidR="005B530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0D60CEED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855B85">
        <w:tc>
          <w:tcPr>
            <w:tcW w:w="816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D5AB1ED" w:rsidR="00F84A70" w:rsidRPr="00506735" w:rsidRDefault="006E28F9" w:rsidP="00753D2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Dated</w:t>
            </w:r>
            <w:r w:rsidR="00753D2E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A734B"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006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430" w:type="dxa"/>
          </w:tcPr>
          <w:p w14:paraId="5CDA545B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F1720B" w:rsidRDefault="00547B74" w:rsidP="00547B74">
      <w:pPr>
        <w:tabs>
          <w:tab w:val="left" w:pos="6030"/>
        </w:tabs>
      </w:pPr>
      <w:r>
        <w:tab/>
      </w:r>
    </w:p>
    <w:sectPr w:rsidR="00547B74" w:rsidRPr="00F1720B" w:rsidSect="0069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F1BD1" w14:textId="77777777" w:rsidR="006D3B37" w:rsidRDefault="006D3B37" w:rsidP="00A60774">
      <w:pPr>
        <w:spacing w:after="0" w:line="240" w:lineRule="auto"/>
      </w:pPr>
      <w:r>
        <w:separator/>
      </w:r>
    </w:p>
  </w:endnote>
  <w:endnote w:type="continuationSeparator" w:id="0">
    <w:p w14:paraId="3F6DB51C" w14:textId="77777777" w:rsidR="006D3B37" w:rsidRDefault="006D3B37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5CFF" w14:textId="77777777" w:rsidR="004F6833" w:rsidRDefault="004F6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92BD" w14:textId="77777777" w:rsidR="004F6833" w:rsidRDefault="004F6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58C1" w14:textId="77777777" w:rsidR="004F6833" w:rsidRDefault="004F6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1D703" w14:textId="77777777" w:rsidR="006D3B37" w:rsidRDefault="006D3B37" w:rsidP="00A60774">
      <w:pPr>
        <w:spacing w:after="0" w:line="240" w:lineRule="auto"/>
      </w:pPr>
      <w:r>
        <w:separator/>
      </w:r>
    </w:p>
  </w:footnote>
  <w:footnote w:type="continuationSeparator" w:id="0">
    <w:p w14:paraId="7AAB9681" w14:textId="77777777" w:rsidR="006D3B37" w:rsidRDefault="006D3B37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6936" w14:textId="4BC89A62" w:rsidR="001A4E30" w:rsidRDefault="00000000">
    <w:pPr>
      <w:pStyle w:val="Header"/>
    </w:pPr>
    <w:r>
      <w:rPr>
        <w:noProof/>
      </w:rPr>
      <w:pict w14:anchorId="54A19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6771" w14:textId="69D77A3D" w:rsidR="004F6833" w:rsidRDefault="004F6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AAD5" w14:textId="4A4ECAD8" w:rsidR="004F6833" w:rsidRDefault="004F6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2425"/>
    <w:multiLevelType w:val="hybridMultilevel"/>
    <w:tmpl w:val="B6149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80CA0"/>
    <w:multiLevelType w:val="hybridMultilevel"/>
    <w:tmpl w:val="EF70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C2659"/>
    <w:multiLevelType w:val="hybridMultilevel"/>
    <w:tmpl w:val="C6288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AF426C"/>
    <w:multiLevelType w:val="hybridMultilevel"/>
    <w:tmpl w:val="CE449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6863FD"/>
    <w:multiLevelType w:val="hybridMultilevel"/>
    <w:tmpl w:val="35C41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CF6CCC"/>
    <w:multiLevelType w:val="hybridMultilevel"/>
    <w:tmpl w:val="D49CF96A"/>
    <w:lvl w:ilvl="0" w:tplc="015C9CA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66C3"/>
    <w:multiLevelType w:val="hybridMultilevel"/>
    <w:tmpl w:val="0CF0D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03E10"/>
    <w:multiLevelType w:val="hybridMultilevel"/>
    <w:tmpl w:val="5D586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314BE0"/>
    <w:multiLevelType w:val="hybridMultilevel"/>
    <w:tmpl w:val="28B04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C0619"/>
    <w:multiLevelType w:val="hybridMultilevel"/>
    <w:tmpl w:val="2304B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BF49DE"/>
    <w:multiLevelType w:val="hybridMultilevel"/>
    <w:tmpl w:val="926E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16BE4"/>
    <w:multiLevelType w:val="hybridMultilevel"/>
    <w:tmpl w:val="53C8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9676A"/>
    <w:multiLevelType w:val="hybridMultilevel"/>
    <w:tmpl w:val="487886E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40A1B"/>
    <w:multiLevelType w:val="hybridMultilevel"/>
    <w:tmpl w:val="AA28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C364AF"/>
    <w:multiLevelType w:val="hybridMultilevel"/>
    <w:tmpl w:val="34761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3AA452AB"/>
    <w:multiLevelType w:val="hybridMultilevel"/>
    <w:tmpl w:val="77487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A26D8"/>
    <w:multiLevelType w:val="hybridMultilevel"/>
    <w:tmpl w:val="DE9A5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B21F8"/>
    <w:multiLevelType w:val="hybridMultilevel"/>
    <w:tmpl w:val="9D762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C5823"/>
    <w:multiLevelType w:val="hybridMultilevel"/>
    <w:tmpl w:val="DF427F8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48535D32"/>
    <w:multiLevelType w:val="hybridMultilevel"/>
    <w:tmpl w:val="081C7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20020C"/>
    <w:multiLevelType w:val="hybridMultilevel"/>
    <w:tmpl w:val="4B56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6240E"/>
    <w:multiLevelType w:val="hybridMultilevel"/>
    <w:tmpl w:val="CCE85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DC012F"/>
    <w:multiLevelType w:val="hybridMultilevel"/>
    <w:tmpl w:val="25720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D77404"/>
    <w:multiLevelType w:val="hybridMultilevel"/>
    <w:tmpl w:val="508C8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96E18"/>
    <w:multiLevelType w:val="hybridMultilevel"/>
    <w:tmpl w:val="D6B8F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55F1E"/>
    <w:multiLevelType w:val="hybridMultilevel"/>
    <w:tmpl w:val="832EF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73085"/>
    <w:multiLevelType w:val="hybridMultilevel"/>
    <w:tmpl w:val="9608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71786"/>
    <w:multiLevelType w:val="hybridMultilevel"/>
    <w:tmpl w:val="6510B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16DDD"/>
    <w:multiLevelType w:val="hybridMultilevel"/>
    <w:tmpl w:val="285A5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F63F02"/>
    <w:multiLevelType w:val="hybridMultilevel"/>
    <w:tmpl w:val="D3342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BC3E5A"/>
    <w:multiLevelType w:val="hybridMultilevel"/>
    <w:tmpl w:val="FD30D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80BAD"/>
    <w:multiLevelType w:val="hybridMultilevel"/>
    <w:tmpl w:val="21F88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B64575"/>
    <w:multiLevelType w:val="hybridMultilevel"/>
    <w:tmpl w:val="D0F4A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150257">
    <w:abstractNumId w:val="0"/>
  </w:num>
  <w:num w:numId="2" w16cid:durableId="320933218">
    <w:abstractNumId w:val="38"/>
  </w:num>
  <w:num w:numId="3" w16cid:durableId="358166608">
    <w:abstractNumId w:val="34"/>
  </w:num>
  <w:num w:numId="4" w16cid:durableId="1587684655">
    <w:abstractNumId w:val="8"/>
  </w:num>
  <w:num w:numId="5" w16cid:durableId="1883595853">
    <w:abstractNumId w:val="7"/>
  </w:num>
  <w:num w:numId="6" w16cid:durableId="959258780">
    <w:abstractNumId w:val="12"/>
  </w:num>
  <w:num w:numId="7" w16cid:durableId="1112282641">
    <w:abstractNumId w:val="13"/>
  </w:num>
  <w:num w:numId="8" w16cid:durableId="17678478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43"/>
  </w:num>
  <w:num w:numId="10" w16cid:durableId="10249870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24"/>
  </w:num>
  <w:num w:numId="12" w16cid:durableId="1633629272">
    <w:abstractNumId w:val="20"/>
  </w:num>
  <w:num w:numId="13" w16cid:durableId="626400644">
    <w:abstractNumId w:val="18"/>
  </w:num>
  <w:num w:numId="14" w16cid:durableId="40250324">
    <w:abstractNumId w:val="17"/>
  </w:num>
  <w:num w:numId="15" w16cid:durableId="1268192019">
    <w:abstractNumId w:val="2"/>
  </w:num>
  <w:num w:numId="16" w16cid:durableId="161045721">
    <w:abstractNumId w:val="27"/>
  </w:num>
  <w:num w:numId="17" w16cid:durableId="792139735">
    <w:abstractNumId w:val="32"/>
  </w:num>
  <w:num w:numId="18" w16cid:durableId="782575547">
    <w:abstractNumId w:val="35"/>
  </w:num>
  <w:num w:numId="19" w16cid:durableId="185677277">
    <w:abstractNumId w:val="16"/>
  </w:num>
  <w:num w:numId="20" w16cid:durableId="665405444">
    <w:abstractNumId w:val="41"/>
  </w:num>
  <w:num w:numId="21" w16cid:durableId="1090656562">
    <w:abstractNumId w:val="25"/>
  </w:num>
  <w:num w:numId="22" w16cid:durableId="1154760634">
    <w:abstractNumId w:val="6"/>
  </w:num>
  <w:num w:numId="23" w16cid:durableId="69665098">
    <w:abstractNumId w:val="19"/>
  </w:num>
  <w:num w:numId="24" w16cid:durableId="680741099">
    <w:abstractNumId w:val="11"/>
  </w:num>
  <w:num w:numId="25" w16cid:durableId="1786802924">
    <w:abstractNumId w:val="15"/>
  </w:num>
  <w:num w:numId="26" w16cid:durableId="730732227">
    <w:abstractNumId w:val="36"/>
  </w:num>
  <w:num w:numId="27" w16cid:durableId="2033265636">
    <w:abstractNumId w:val="4"/>
  </w:num>
  <w:num w:numId="28" w16cid:durableId="2101369710">
    <w:abstractNumId w:val="26"/>
  </w:num>
  <w:num w:numId="29" w16cid:durableId="1107893842">
    <w:abstractNumId w:val="40"/>
  </w:num>
  <w:num w:numId="30" w16cid:durableId="1337465129">
    <w:abstractNumId w:val="44"/>
  </w:num>
  <w:num w:numId="31" w16cid:durableId="727384469">
    <w:abstractNumId w:val="31"/>
  </w:num>
  <w:num w:numId="32" w16cid:durableId="688719438">
    <w:abstractNumId w:val="10"/>
  </w:num>
  <w:num w:numId="33" w16cid:durableId="1110902305">
    <w:abstractNumId w:val="37"/>
  </w:num>
  <w:num w:numId="34" w16cid:durableId="970789549">
    <w:abstractNumId w:val="23"/>
  </w:num>
  <w:num w:numId="35" w16cid:durableId="1963149328">
    <w:abstractNumId w:val="29"/>
  </w:num>
  <w:num w:numId="36" w16cid:durableId="1297488860">
    <w:abstractNumId w:val="42"/>
  </w:num>
  <w:num w:numId="37" w16cid:durableId="1551918570">
    <w:abstractNumId w:val="3"/>
  </w:num>
  <w:num w:numId="38" w16cid:durableId="1295216742">
    <w:abstractNumId w:val="30"/>
  </w:num>
  <w:num w:numId="39" w16cid:durableId="1725104988">
    <w:abstractNumId w:val="1"/>
  </w:num>
  <w:num w:numId="40" w16cid:durableId="956060016">
    <w:abstractNumId w:val="5"/>
  </w:num>
  <w:num w:numId="41" w16cid:durableId="620303205">
    <w:abstractNumId w:val="28"/>
  </w:num>
  <w:num w:numId="42" w16cid:durableId="21053524">
    <w:abstractNumId w:val="14"/>
  </w:num>
  <w:num w:numId="43" w16cid:durableId="1421364369">
    <w:abstractNumId w:val="9"/>
  </w:num>
  <w:num w:numId="44" w16cid:durableId="261425429">
    <w:abstractNumId w:val="21"/>
  </w:num>
  <w:num w:numId="45" w16cid:durableId="1169979475">
    <w:abstractNumId w:val="39"/>
  </w:num>
  <w:num w:numId="46" w16cid:durableId="180237758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1CBB"/>
    <w:rsid w:val="00002302"/>
    <w:rsid w:val="00002A83"/>
    <w:rsid w:val="00002F54"/>
    <w:rsid w:val="00004ABD"/>
    <w:rsid w:val="00004CC3"/>
    <w:rsid w:val="00006187"/>
    <w:rsid w:val="00006275"/>
    <w:rsid w:val="00006BA6"/>
    <w:rsid w:val="00006EBA"/>
    <w:rsid w:val="00007B0C"/>
    <w:rsid w:val="00012E69"/>
    <w:rsid w:val="00013F8D"/>
    <w:rsid w:val="00014845"/>
    <w:rsid w:val="000151D3"/>
    <w:rsid w:val="00015C1C"/>
    <w:rsid w:val="0001602C"/>
    <w:rsid w:val="000200B9"/>
    <w:rsid w:val="00020882"/>
    <w:rsid w:val="00020A1D"/>
    <w:rsid w:val="00021B3E"/>
    <w:rsid w:val="0002274C"/>
    <w:rsid w:val="00022BDC"/>
    <w:rsid w:val="000233EE"/>
    <w:rsid w:val="000249DC"/>
    <w:rsid w:val="00024F11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45B53"/>
    <w:rsid w:val="00046361"/>
    <w:rsid w:val="0005176C"/>
    <w:rsid w:val="0005203D"/>
    <w:rsid w:val="00052B6E"/>
    <w:rsid w:val="00053D16"/>
    <w:rsid w:val="00055B45"/>
    <w:rsid w:val="00056900"/>
    <w:rsid w:val="00057ACE"/>
    <w:rsid w:val="000612AC"/>
    <w:rsid w:val="00061E43"/>
    <w:rsid w:val="00063451"/>
    <w:rsid w:val="00065625"/>
    <w:rsid w:val="00065FFA"/>
    <w:rsid w:val="000673A7"/>
    <w:rsid w:val="00067BDF"/>
    <w:rsid w:val="000703CC"/>
    <w:rsid w:val="0007277C"/>
    <w:rsid w:val="0007395E"/>
    <w:rsid w:val="00074AB3"/>
    <w:rsid w:val="00074E46"/>
    <w:rsid w:val="00074F29"/>
    <w:rsid w:val="00077443"/>
    <w:rsid w:val="000777ED"/>
    <w:rsid w:val="00080A95"/>
    <w:rsid w:val="000813C4"/>
    <w:rsid w:val="00082BE0"/>
    <w:rsid w:val="00082F0D"/>
    <w:rsid w:val="00084CF1"/>
    <w:rsid w:val="00085856"/>
    <w:rsid w:val="00085904"/>
    <w:rsid w:val="00087568"/>
    <w:rsid w:val="00087725"/>
    <w:rsid w:val="00087736"/>
    <w:rsid w:val="00090E35"/>
    <w:rsid w:val="00090EDB"/>
    <w:rsid w:val="0009207B"/>
    <w:rsid w:val="00094C42"/>
    <w:rsid w:val="00095018"/>
    <w:rsid w:val="0009595D"/>
    <w:rsid w:val="00095F2F"/>
    <w:rsid w:val="0009660A"/>
    <w:rsid w:val="0009682F"/>
    <w:rsid w:val="00096C47"/>
    <w:rsid w:val="00097371"/>
    <w:rsid w:val="0009780A"/>
    <w:rsid w:val="000A0399"/>
    <w:rsid w:val="000A09EE"/>
    <w:rsid w:val="000A18E0"/>
    <w:rsid w:val="000A1C01"/>
    <w:rsid w:val="000A23DE"/>
    <w:rsid w:val="000A2742"/>
    <w:rsid w:val="000A3062"/>
    <w:rsid w:val="000A3A55"/>
    <w:rsid w:val="000A565B"/>
    <w:rsid w:val="000A727C"/>
    <w:rsid w:val="000A734B"/>
    <w:rsid w:val="000B0190"/>
    <w:rsid w:val="000B04C4"/>
    <w:rsid w:val="000B0842"/>
    <w:rsid w:val="000B0BDF"/>
    <w:rsid w:val="000B0F1E"/>
    <w:rsid w:val="000B4218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D028A"/>
    <w:rsid w:val="000D03A0"/>
    <w:rsid w:val="000D18AA"/>
    <w:rsid w:val="000D3076"/>
    <w:rsid w:val="000D3449"/>
    <w:rsid w:val="000D4471"/>
    <w:rsid w:val="000D5C84"/>
    <w:rsid w:val="000D72DC"/>
    <w:rsid w:val="000E1C81"/>
    <w:rsid w:val="000E226E"/>
    <w:rsid w:val="000E25FC"/>
    <w:rsid w:val="000E3083"/>
    <w:rsid w:val="000E424E"/>
    <w:rsid w:val="000E43BD"/>
    <w:rsid w:val="000E518E"/>
    <w:rsid w:val="000E6638"/>
    <w:rsid w:val="000F0244"/>
    <w:rsid w:val="000F1C04"/>
    <w:rsid w:val="000F313E"/>
    <w:rsid w:val="000F37BC"/>
    <w:rsid w:val="000F42FB"/>
    <w:rsid w:val="000F4699"/>
    <w:rsid w:val="000F523C"/>
    <w:rsid w:val="0011065F"/>
    <w:rsid w:val="001120D8"/>
    <w:rsid w:val="00113822"/>
    <w:rsid w:val="00113B61"/>
    <w:rsid w:val="001171F8"/>
    <w:rsid w:val="00117C72"/>
    <w:rsid w:val="00120924"/>
    <w:rsid w:val="00121CCC"/>
    <w:rsid w:val="00123443"/>
    <w:rsid w:val="00123A2E"/>
    <w:rsid w:val="001246D7"/>
    <w:rsid w:val="00124B54"/>
    <w:rsid w:val="00124E9B"/>
    <w:rsid w:val="001250A6"/>
    <w:rsid w:val="00125270"/>
    <w:rsid w:val="001271A9"/>
    <w:rsid w:val="0013223C"/>
    <w:rsid w:val="00132ED2"/>
    <w:rsid w:val="00133B87"/>
    <w:rsid w:val="001350A1"/>
    <w:rsid w:val="00136A95"/>
    <w:rsid w:val="001370D9"/>
    <w:rsid w:val="00137AA6"/>
    <w:rsid w:val="00137B1E"/>
    <w:rsid w:val="00137F12"/>
    <w:rsid w:val="0014065C"/>
    <w:rsid w:val="0014095E"/>
    <w:rsid w:val="00142CBB"/>
    <w:rsid w:val="00147062"/>
    <w:rsid w:val="00150960"/>
    <w:rsid w:val="0015230D"/>
    <w:rsid w:val="001525BD"/>
    <w:rsid w:val="001532CC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12EA"/>
    <w:rsid w:val="00181331"/>
    <w:rsid w:val="00181612"/>
    <w:rsid w:val="00181D3C"/>
    <w:rsid w:val="00182640"/>
    <w:rsid w:val="00182FAD"/>
    <w:rsid w:val="00184675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B09FE"/>
    <w:rsid w:val="001B4E56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14E"/>
    <w:rsid w:val="001D753F"/>
    <w:rsid w:val="001D75EF"/>
    <w:rsid w:val="001E0963"/>
    <w:rsid w:val="001E332C"/>
    <w:rsid w:val="001E5122"/>
    <w:rsid w:val="001E5251"/>
    <w:rsid w:val="001E5C59"/>
    <w:rsid w:val="001E65A1"/>
    <w:rsid w:val="001E6D07"/>
    <w:rsid w:val="001F4AAE"/>
    <w:rsid w:val="001F4B1F"/>
    <w:rsid w:val="001F54A2"/>
    <w:rsid w:val="001F5889"/>
    <w:rsid w:val="001F5F59"/>
    <w:rsid w:val="001F6FD7"/>
    <w:rsid w:val="001F719B"/>
    <w:rsid w:val="001F7B99"/>
    <w:rsid w:val="00200F7A"/>
    <w:rsid w:val="00202E6B"/>
    <w:rsid w:val="0020775A"/>
    <w:rsid w:val="00207C81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486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7B9"/>
    <w:rsid w:val="00237F5B"/>
    <w:rsid w:val="00241935"/>
    <w:rsid w:val="00242443"/>
    <w:rsid w:val="00242E88"/>
    <w:rsid w:val="00243B5D"/>
    <w:rsid w:val="00243F24"/>
    <w:rsid w:val="00244D05"/>
    <w:rsid w:val="00246FDC"/>
    <w:rsid w:val="00247776"/>
    <w:rsid w:val="002512F9"/>
    <w:rsid w:val="002529B2"/>
    <w:rsid w:val="00252E67"/>
    <w:rsid w:val="00252FF0"/>
    <w:rsid w:val="00255601"/>
    <w:rsid w:val="002559FB"/>
    <w:rsid w:val="00257081"/>
    <w:rsid w:val="002611C8"/>
    <w:rsid w:val="002616E7"/>
    <w:rsid w:val="00264BD5"/>
    <w:rsid w:val="00264F60"/>
    <w:rsid w:val="00271596"/>
    <w:rsid w:val="00271721"/>
    <w:rsid w:val="00271B68"/>
    <w:rsid w:val="002723F1"/>
    <w:rsid w:val="00272662"/>
    <w:rsid w:val="002732B2"/>
    <w:rsid w:val="00273D6B"/>
    <w:rsid w:val="00277A74"/>
    <w:rsid w:val="00277CD5"/>
    <w:rsid w:val="0028034C"/>
    <w:rsid w:val="0028241A"/>
    <w:rsid w:val="00286B52"/>
    <w:rsid w:val="0028788B"/>
    <w:rsid w:val="0029020B"/>
    <w:rsid w:val="00290727"/>
    <w:rsid w:val="00291ED9"/>
    <w:rsid w:val="00293FBE"/>
    <w:rsid w:val="0029406C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7B74"/>
    <w:rsid w:val="002B01AB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5A8E"/>
    <w:rsid w:val="002C6288"/>
    <w:rsid w:val="002C6B2C"/>
    <w:rsid w:val="002C79A2"/>
    <w:rsid w:val="002D004D"/>
    <w:rsid w:val="002D4C63"/>
    <w:rsid w:val="002D5F72"/>
    <w:rsid w:val="002D7A75"/>
    <w:rsid w:val="002D7CE1"/>
    <w:rsid w:val="002E0577"/>
    <w:rsid w:val="002E0979"/>
    <w:rsid w:val="002E09D7"/>
    <w:rsid w:val="002E0DD0"/>
    <w:rsid w:val="002E2EAF"/>
    <w:rsid w:val="002E2F63"/>
    <w:rsid w:val="002E425D"/>
    <w:rsid w:val="002E4824"/>
    <w:rsid w:val="002E62E3"/>
    <w:rsid w:val="002E744B"/>
    <w:rsid w:val="002F1173"/>
    <w:rsid w:val="002F3861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2A3E"/>
    <w:rsid w:val="003153A2"/>
    <w:rsid w:val="00317189"/>
    <w:rsid w:val="0032013F"/>
    <w:rsid w:val="003214E3"/>
    <w:rsid w:val="003217CA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EA2"/>
    <w:rsid w:val="00333AB2"/>
    <w:rsid w:val="0033584F"/>
    <w:rsid w:val="00336D38"/>
    <w:rsid w:val="00337F66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53D7"/>
    <w:rsid w:val="00370439"/>
    <w:rsid w:val="003707A8"/>
    <w:rsid w:val="00370F4B"/>
    <w:rsid w:val="003730F5"/>
    <w:rsid w:val="00380784"/>
    <w:rsid w:val="003813F7"/>
    <w:rsid w:val="00382BE6"/>
    <w:rsid w:val="00383D11"/>
    <w:rsid w:val="00384460"/>
    <w:rsid w:val="0038488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A0D31"/>
    <w:rsid w:val="003A20B6"/>
    <w:rsid w:val="003A2A2A"/>
    <w:rsid w:val="003A43C3"/>
    <w:rsid w:val="003A481E"/>
    <w:rsid w:val="003A5587"/>
    <w:rsid w:val="003A570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5C5D"/>
    <w:rsid w:val="003B65B2"/>
    <w:rsid w:val="003C097F"/>
    <w:rsid w:val="003C2971"/>
    <w:rsid w:val="003C3E62"/>
    <w:rsid w:val="003C5960"/>
    <w:rsid w:val="003C73DB"/>
    <w:rsid w:val="003D1963"/>
    <w:rsid w:val="003D1F80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E7B3D"/>
    <w:rsid w:val="003E7F9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FFF"/>
    <w:rsid w:val="00446F56"/>
    <w:rsid w:val="00447C5E"/>
    <w:rsid w:val="00451B42"/>
    <w:rsid w:val="0045390C"/>
    <w:rsid w:val="004542FB"/>
    <w:rsid w:val="00455219"/>
    <w:rsid w:val="00463C4B"/>
    <w:rsid w:val="00465EB3"/>
    <w:rsid w:val="00467C2D"/>
    <w:rsid w:val="00472082"/>
    <w:rsid w:val="0047305C"/>
    <w:rsid w:val="00473E88"/>
    <w:rsid w:val="00474F02"/>
    <w:rsid w:val="004752F3"/>
    <w:rsid w:val="00475CC0"/>
    <w:rsid w:val="00480924"/>
    <w:rsid w:val="00481002"/>
    <w:rsid w:val="00481204"/>
    <w:rsid w:val="00481D75"/>
    <w:rsid w:val="00482751"/>
    <w:rsid w:val="00483B24"/>
    <w:rsid w:val="004866FA"/>
    <w:rsid w:val="00487AAB"/>
    <w:rsid w:val="004916FE"/>
    <w:rsid w:val="00491A48"/>
    <w:rsid w:val="004927E5"/>
    <w:rsid w:val="00493070"/>
    <w:rsid w:val="00493944"/>
    <w:rsid w:val="00494BF7"/>
    <w:rsid w:val="00495A76"/>
    <w:rsid w:val="00495C8C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1795"/>
    <w:rsid w:val="004B31EF"/>
    <w:rsid w:val="004B4326"/>
    <w:rsid w:val="004B79AD"/>
    <w:rsid w:val="004C0514"/>
    <w:rsid w:val="004C083A"/>
    <w:rsid w:val="004C0C34"/>
    <w:rsid w:val="004C151C"/>
    <w:rsid w:val="004C24A0"/>
    <w:rsid w:val="004C303D"/>
    <w:rsid w:val="004C30F2"/>
    <w:rsid w:val="004C4B7A"/>
    <w:rsid w:val="004C58C7"/>
    <w:rsid w:val="004C6880"/>
    <w:rsid w:val="004C78CC"/>
    <w:rsid w:val="004D24A5"/>
    <w:rsid w:val="004D54C8"/>
    <w:rsid w:val="004D5673"/>
    <w:rsid w:val="004D6747"/>
    <w:rsid w:val="004E2E3C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2853"/>
    <w:rsid w:val="004F3915"/>
    <w:rsid w:val="004F3F21"/>
    <w:rsid w:val="004F3FE2"/>
    <w:rsid w:val="004F4570"/>
    <w:rsid w:val="004F6833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6735"/>
    <w:rsid w:val="00507396"/>
    <w:rsid w:val="00507C2F"/>
    <w:rsid w:val="00511846"/>
    <w:rsid w:val="00511B9A"/>
    <w:rsid w:val="005126CE"/>
    <w:rsid w:val="00513A13"/>
    <w:rsid w:val="00513A79"/>
    <w:rsid w:val="00514606"/>
    <w:rsid w:val="0051467C"/>
    <w:rsid w:val="00516156"/>
    <w:rsid w:val="00520735"/>
    <w:rsid w:val="00520C42"/>
    <w:rsid w:val="00522AA1"/>
    <w:rsid w:val="00522EA2"/>
    <w:rsid w:val="0052474F"/>
    <w:rsid w:val="00525A5A"/>
    <w:rsid w:val="00533A14"/>
    <w:rsid w:val="00537578"/>
    <w:rsid w:val="00537D20"/>
    <w:rsid w:val="00540A45"/>
    <w:rsid w:val="00540D9A"/>
    <w:rsid w:val="00541C8E"/>
    <w:rsid w:val="00542150"/>
    <w:rsid w:val="005426E0"/>
    <w:rsid w:val="0054336D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6563"/>
    <w:rsid w:val="00567BC6"/>
    <w:rsid w:val="0057004F"/>
    <w:rsid w:val="00570AA7"/>
    <w:rsid w:val="00570FCA"/>
    <w:rsid w:val="00571A5A"/>
    <w:rsid w:val="005725CD"/>
    <w:rsid w:val="00575DF7"/>
    <w:rsid w:val="00577BA8"/>
    <w:rsid w:val="00577E4A"/>
    <w:rsid w:val="00580205"/>
    <w:rsid w:val="0058027A"/>
    <w:rsid w:val="00581A1F"/>
    <w:rsid w:val="00581B3A"/>
    <w:rsid w:val="00584187"/>
    <w:rsid w:val="005850CA"/>
    <w:rsid w:val="00590EC4"/>
    <w:rsid w:val="00591499"/>
    <w:rsid w:val="00592B93"/>
    <w:rsid w:val="00592F40"/>
    <w:rsid w:val="00594105"/>
    <w:rsid w:val="005951A4"/>
    <w:rsid w:val="00595290"/>
    <w:rsid w:val="0059535A"/>
    <w:rsid w:val="00596051"/>
    <w:rsid w:val="0059728B"/>
    <w:rsid w:val="005A214D"/>
    <w:rsid w:val="005A2322"/>
    <w:rsid w:val="005A24E5"/>
    <w:rsid w:val="005A3C92"/>
    <w:rsid w:val="005A3DCF"/>
    <w:rsid w:val="005A3EAE"/>
    <w:rsid w:val="005A5C8F"/>
    <w:rsid w:val="005A629A"/>
    <w:rsid w:val="005A671C"/>
    <w:rsid w:val="005B0E58"/>
    <w:rsid w:val="005B3885"/>
    <w:rsid w:val="005B4AE7"/>
    <w:rsid w:val="005B530B"/>
    <w:rsid w:val="005B5F39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D433B"/>
    <w:rsid w:val="005E2CD7"/>
    <w:rsid w:val="005E4719"/>
    <w:rsid w:val="005E4DC0"/>
    <w:rsid w:val="005E500E"/>
    <w:rsid w:val="005E5A4F"/>
    <w:rsid w:val="005E7F67"/>
    <w:rsid w:val="005F018D"/>
    <w:rsid w:val="005F06E1"/>
    <w:rsid w:val="005F20D3"/>
    <w:rsid w:val="005F2733"/>
    <w:rsid w:val="005F3163"/>
    <w:rsid w:val="005F4A91"/>
    <w:rsid w:val="005F4C3B"/>
    <w:rsid w:val="005F57D4"/>
    <w:rsid w:val="005F58E1"/>
    <w:rsid w:val="005F5D44"/>
    <w:rsid w:val="006002C2"/>
    <w:rsid w:val="0060081F"/>
    <w:rsid w:val="00600918"/>
    <w:rsid w:val="00600CC1"/>
    <w:rsid w:val="006019C3"/>
    <w:rsid w:val="00601C01"/>
    <w:rsid w:val="00601F6A"/>
    <w:rsid w:val="0060634D"/>
    <w:rsid w:val="00606E33"/>
    <w:rsid w:val="00607250"/>
    <w:rsid w:val="00611E57"/>
    <w:rsid w:val="00616563"/>
    <w:rsid w:val="00617201"/>
    <w:rsid w:val="0061788B"/>
    <w:rsid w:val="00617F74"/>
    <w:rsid w:val="00621D0F"/>
    <w:rsid w:val="0062281E"/>
    <w:rsid w:val="006234F3"/>
    <w:rsid w:val="0062460E"/>
    <w:rsid w:val="0062473A"/>
    <w:rsid w:val="00626435"/>
    <w:rsid w:val="0062743E"/>
    <w:rsid w:val="00627DC4"/>
    <w:rsid w:val="00627FE3"/>
    <w:rsid w:val="00630118"/>
    <w:rsid w:val="006308F8"/>
    <w:rsid w:val="00631758"/>
    <w:rsid w:val="00631AEA"/>
    <w:rsid w:val="00631DF8"/>
    <w:rsid w:val="00632508"/>
    <w:rsid w:val="006327A1"/>
    <w:rsid w:val="006335D5"/>
    <w:rsid w:val="0063369E"/>
    <w:rsid w:val="00633FB1"/>
    <w:rsid w:val="0063481D"/>
    <w:rsid w:val="00635B16"/>
    <w:rsid w:val="00636584"/>
    <w:rsid w:val="00637924"/>
    <w:rsid w:val="00642712"/>
    <w:rsid w:val="00642E1F"/>
    <w:rsid w:val="00642E80"/>
    <w:rsid w:val="00643D97"/>
    <w:rsid w:val="0064414F"/>
    <w:rsid w:val="00651375"/>
    <w:rsid w:val="00651CD7"/>
    <w:rsid w:val="006525C5"/>
    <w:rsid w:val="00652F00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3A6"/>
    <w:rsid w:val="00662CFA"/>
    <w:rsid w:val="00664C90"/>
    <w:rsid w:val="0066761D"/>
    <w:rsid w:val="00667CE9"/>
    <w:rsid w:val="006718BE"/>
    <w:rsid w:val="00671C9F"/>
    <w:rsid w:val="00671FD0"/>
    <w:rsid w:val="00672F8D"/>
    <w:rsid w:val="00674530"/>
    <w:rsid w:val="00674B24"/>
    <w:rsid w:val="00674E69"/>
    <w:rsid w:val="006770CB"/>
    <w:rsid w:val="00677CA1"/>
    <w:rsid w:val="00683501"/>
    <w:rsid w:val="006841EC"/>
    <w:rsid w:val="006845CB"/>
    <w:rsid w:val="006858B6"/>
    <w:rsid w:val="00685C38"/>
    <w:rsid w:val="0068672E"/>
    <w:rsid w:val="006875B5"/>
    <w:rsid w:val="00687A4A"/>
    <w:rsid w:val="00690700"/>
    <w:rsid w:val="00690E47"/>
    <w:rsid w:val="00692994"/>
    <w:rsid w:val="00693D85"/>
    <w:rsid w:val="00696438"/>
    <w:rsid w:val="006A01CA"/>
    <w:rsid w:val="006A0807"/>
    <w:rsid w:val="006A0B67"/>
    <w:rsid w:val="006A14D7"/>
    <w:rsid w:val="006A16C4"/>
    <w:rsid w:val="006A1889"/>
    <w:rsid w:val="006A2208"/>
    <w:rsid w:val="006A2809"/>
    <w:rsid w:val="006A2D1B"/>
    <w:rsid w:val="006A6E66"/>
    <w:rsid w:val="006B0E03"/>
    <w:rsid w:val="006B30BA"/>
    <w:rsid w:val="006B4201"/>
    <w:rsid w:val="006B51DC"/>
    <w:rsid w:val="006B598B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D3B37"/>
    <w:rsid w:val="006D4679"/>
    <w:rsid w:val="006D490C"/>
    <w:rsid w:val="006D4B8A"/>
    <w:rsid w:val="006D4FC3"/>
    <w:rsid w:val="006D6D80"/>
    <w:rsid w:val="006D7E14"/>
    <w:rsid w:val="006E24B8"/>
    <w:rsid w:val="006E2786"/>
    <w:rsid w:val="006E28F9"/>
    <w:rsid w:val="006E2ABD"/>
    <w:rsid w:val="006E30C0"/>
    <w:rsid w:val="006E5282"/>
    <w:rsid w:val="006E6265"/>
    <w:rsid w:val="006E6799"/>
    <w:rsid w:val="006E68BB"/>
    <w:rsid w:val="006E6B76"/>
    <w:rsid w:val="006E7449"/>
    <w:rsid w:val="006E74D3"/>
    <w:rsid w:val="006F1B5A"/>
    <w:rsid w:val="006F2679"/>
    <w:rsid w:val="006F3512"/>
    <w:rsid w:val="006F3906"/>
    <w:rsid w:val="006F490A"/>
    <w:rsid w:val="006F573F"/>
    <w:rsid w:val="006F6885"/>
    <w:rsid w:val="006F696D"/>
    <w:rsid w:val="006F7331"/>
    <w:rsid w:val="006F795F"/>
    <w:rsid w:val="006F7DD4"/>
    <w:rsid w:val="0070046B"/>
    <w:rsid w:val="00700931"/>
    <w:rsid w:val="007033EB"/>
    <w:rsid w:val="00706242"/>
    <w:rsid w:val="00710C82"/>
    <w:rsid w:val="00713356"/>
    <w:rsid w:val="007136C8"/>
    <w:rsid w:val="0071540E"/>
    <w:rsid w:val="00715F21"/>
    <w:rsid w:val="00716EC0"/>
    <w:rsid w:val="00717667"/>
    <w:rsid w:val="00722DDA"/>
    <w:rsid w:val="00722E29"/>
    <w:rsid w:val="00723955"/>
    <w:rsid w:val="00723A01"/>
    <w:rsid w:val="00726A69"/>
    <w:rsid w:val="007276BE"/>
    <w:rsid w:val="007324CD"/>
    <w:rsid w:val="0073332B"/>
    <w:rsid w:val="007333AC"/>
    <w:rsid w:val="00734129"/>
    <w:rsid w:val="0073641D"/>
    <w:rsid w:val="00737B19"/>
    <w:rsid w:val="00740069"/>
    <w:rsid w:val="00743E14"/>
    <w:rsid w:val="00745850"/>
    <w:rsid w:val="00746702"/>
    <w:rsid w:val="00747CEC"/>
    <w:rsid w:val="007536F3"/>
    <w:rsid w:val="00753D2E"/>
    <w:rsid w:val="00754FB2"/>
    <w:rsid w:val="00756E14"/>
    <w:rsid w:val="007575F5"/>
    <w:rsid w:val="00757ED6"/>
    <w:rsid w:val="00760BC5"/>
    <w:rsid w:val="007622F8"/>
    <w:rsid w:val="0076431E"/>
    <w:rsid w:val="00765BEA"/>
    <w:rsid w:val="0077186C"/>
    <w:rsid w:val="00771F64"/>
    <w:rsid w:val="00772618"/>
    <w:rsid w:val="00773CBC"/>
    <w:rsid w:val="007758A5"/>
    <w:rsid w:val="00777686"/>
    <w:rsid w:val="007806B2"/>
    <w:rsid w:val="00780CFF"/>
    <w:rsid w:val="0078267F"/>
    <w:rsid w:val="007846CF"/>
    <w:rsid w:val="00786BE8"/>
    <w:rsid w:val="00787595"/>
    <w:rsid w:val="00790C9E"/>
    <w:rsid w:val="00791113"/>
    <w:rsid w:val="007915E3"/>
    <w:rsid w:val="00791BA5"/>
    <w:rsid w:val="00792DC7"/>
    <w:rsid w:val="007939E3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6D2F"/>
    <w:rsid w:val="007A728F"/>
    <w:rsid w:val="007A7D1D"/>
    <w:rsid w:val="007B25AD"/>
    <w:rsid w:val="007B30E0"/>
    <w:rsid w:val="007B4BA8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5EB"/>
    <w:rsid w:val="007C5FCA"/>
    <w:rsid w:val="007C61AA"/>
    <w:rsid w:val="007C62F8"/>
    <w:rsid w:val="007C637D"/>
    <w:rsid w:val="007C6705"/>
    <w:rsid w:val="007C67D7"/>
    <w:rsid w:val="007C6E3E"/>
    <w:rsid w:val="007D23A9"/>
    <w:rsid w:val="007D3201"/>
    <w:rsid w:val="007D43C8"/>
    <w:rsid w:val="007D4686"/>
    <w:rsid w:val="007D5E1C"/>
    <w:rsid w:val="007E001F"/>
    <w:rsid w:val="007E1B35"/>
    <w:rsid w:val="007E38C2"/>
    <w:rsid w:val="007E409C"/>
    <w:rsid w:val="007E512A"/>
    <w:rsid w:val="007E55DA"/>
    <w:rsid w:val="007E6C53"/>
    <w:rsid w:val="007F1AFC"/>
    <w:rsid w:val="007F1CA6"/>
    <w:rsid w:val="007F5F3F"/>
    <w:rsid w:val="007F7E09"/>
    <w:rsid w:val="00801D5B"/>
    <w:rsid w:val="0080595A"/>
    <w:rsid w:val="008071E3"/>
    <w:rsid w:val="00807226"/>
    <w:rsid w:val="00807F8E"/>
    <w:rsid w:val="00810F4B"/>
    <w:rsid w:val="00811F10"/>
    <w:rsid w:val="008121E0"/>
    <w:rsid w:val="00812271"/>
    <w:rsid w:val="008122AA"/>
    <w:rsid w:val="0081280F"/>
    <w:rsid w:val="00814CCC"/>
    <w:rsid w:val="00821B47"/>
    <w:rsid w:val="00825C89"/>
    <w:rsid w:val="00825FE2"/>
    <w:rsid w:val="00830052"/>
    <w:rsid w:val="0083031C"/>
    <w:rsid w:val="00830C6F"/>
    <w:rsid w:val="00832A8C"/>
    <w:rsid w:val="00832D1C"/>
    <w:rsid w:val="00835AD4"/>
    <w:rsid w:val="00837DA6"/>
    <w:rsid w:val="0084113B"/>
    <w:rsid w:val="0084151E"/>
    <w:rsid w:val="008440BD"/>
    <w:rsid w:val="00847191"/>
    <w:rsid w:val="008474AB"/>
    <w:rsid w:val="0085066A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1329"/>
    <w:rsid w:val="00862139"/>
    <w:rsid w:val="008632A3"/>
    <w:rsid w:val="008644E8"/>
    <w:rsid w:val="008654DD"/>
    <w:rsid w:val="008674B5"/>
    <w:rsid w:val="00870B23"/>
    <w:rsid w:val="00874277"/>
    <w:rsid w:val="0087566D"/>
    <w:rsid w:val="00877120"/>
    <w:rsid w:val="00880CDD"/>
    <w:rsid w:val="00880D0A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5AA3"/>
    <w:rsid w:val="00886FC1"/>
    <w:rsid w:val="00890D89"/>
    <w:rsid w:val="0089178B"/>
    <w:rsid w:val="00892BF3"/>
    <w:rsid w:val="0089435A"/>
    <w:rsid w:val="0089589C"/>
    <w:rsid w:val="0089607A"/>
    <w:rsid w:val="00897101"/>
    <w:rsid w:val="00897CB1"/>
    <w:rsid w:val="008A08E6"/>
    <w:rsid w:val="008A1FE1"/>
    <w:rsid w:val="008A2873"/>
    <w:rsid w:val="008A29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2BC"/>
    <w:rsid w:val="008D0831"/>
    <w:rsid w:val="008D1DE4"/>
    <w:rsid w:val="008D25EF"/>
    <w:rsid w:val="008D38F3"/>
    <w:rsid w:val="008D53D0"/>
    <w:rsid w:val="008D7C10"/>
    <w:rsid w:val="008E4127"/>
    <w:rsid w:val="008F00B2"/>
    <w:rsid w:val="008F03B6"/>
    <w:rsid w:val="008F0DF2"/>
    <w:rsid w:val="008F11FF"/>
    <w:rsid w:val="008F1364"/>
    <w:rsid w:val="008F2BE2"/>
    <w:rsid w:val="008F3C02"/>
    <w:rsid w:val="008F52FA"/>
    <w:rsid w:val="008F5E39"/>
    <w:rsid w:val="008F702F"/>
    <w:rsid w:val="00900D23"/>
    <w:rsid w:val="00901957"/>
    <w:rsid w:val="00902796"/>
    <w:rsid w:val="0090454F"/>
    <w:rsid w:val="00906893"/>
    <w:rsid w:val="00907879"/>
    <w:rsid w:val="0091092F"/>
    <w:rsid w:val="00913C37"/>
    <w:rsid w:val="0091449D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536"/>
    <w:rsid w:val="00933CAA"/>
    <w:rsid w:val="009354E2"/>
    <w:rsid w:val="00936CBA"/>
    <w:rsid w:val="00937669"/>
    <w:rsid w:val="00940E49"/>
    <w:rsid w:val="00941212"/>
    <w:rsid w:val="0094233E"/>
    <w:rsid w:val="00942658"/>
    <w:rsid w:val="009428A7"/>
    <w:rsid w:val="00942B08"/>
    <w:rsid w:val="0094387B"/>
    <w:rsid w:val="00946415"/>
    <w:rsid w:val="00946CCE"/>
    <w:rsid w:val="00947262"/>
    <w:rsid w:val="00950FDC"/>
    <w:rsid w:val="00952200"/>
    <w:rsid w:val="00952505"/>
    <w:rsid w:val="00952D3B"/>
    <w:rsid w:val="00952F74"/>
    <w:rsid w:val="009541F3"/>
    <w:rsid w:val="0095618B"/>
    <w:rsid w:val="009562FA"/>
    <w:rsid w:val="009568BC"/>
    <w:rsid w:val="00957048"/>
    <w:rsid w:val="009574FC"/>
    <w:rsid w:val="00961BE6"/>
    <w:rsid w:val="00961E0B"/>
    <w:rsid w:val="0096378A"/>
    <w:rsid w:val="00965EB4"/>
    <w:rsid w:val="00966F34"/>
    <w:rsid w:val="009750A0"/>
    <w:rsid w:val="00975F8F"/>
    <w:rsid w:val="0097712F"/>
    <w:rsid w:val="009772D9"/>
    <w:rsid w:val="00977F18"/>
    <w:rsid w:val="00982D46"/>
    <w:rsid w:val="00984435"/>
    <w:rsid w:val="00985F0C"/>
    <w:rsid w:val="00985FAF"/>
    <w:rsid w:val="00986B8C"/>
    <w:rsid w:val="00986D78"/>
    <w:rsid w:val="00987FF3"/>
    <w:rsid w:val="009912C3"/>
    <w:rsid w:val="00991A5E"/>
    <w:rsid w:val="00992132"/>
    <w:rsid w:val="0099267D"/>
    <w:rsid w:val="00997370"/>
    <w:rsid w:val="00997EF7"/>
    <w:rsid w:val="009A0746"/>
    <w:rsid w:val="009A0C63"/>
    <w:rsid w:val="009A1371"/>
    <w:rsid w:val="009A284A"/>
    <w:rsid w:val="009A3226"/>
    <w:rsid w:val="009A3E71"/>
    <w:rsid w:val="009A7F2F"/>
    <w:rsid w:val="009B1B89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EBA"/>
    <w:rsid w:val="009D3943"/>
    <w:rsid w:val="009D4A37"/>
    <w:rsid w:val="009D4C05"/>
    <w:rsid w:val="009D4C15"/>
    <w:rsid w:val="009D4DF0"/>
    <w:rsid w:val="009D4EA6"/>
    <w:rsid w:val="009D553F"/>
    <w:rsid w:val="009E0853"/>
    <w:rsid w:val="009E0A87"/>
    <w:rsid w:val="009E134E"/>
    <w:rsid w:val="009E20FE"/>
    <w:rsid w:val="009F06DB"/>
    <w:rsid w:val="009F1899"/>
    <w:rsid w:val="009F2B1E"/>
    <w:rsid w:val="009F31F2"/>
    <w:rsid w:val="009F706A"/>
    <w:rsid w:val="00A00E6E"/>
    <w:rsid w:val="00A01E4E"/>
    <w:rsid w:val="00A024DA"/>
    <w:rsid w:val="00A034B6"/>
    <w:rsid w:val="00A03F94"/>
    <w:rsid w:val="00A0461A"/>
    <w:rsid w:val="00A055E7"/>
    <w:rsid w:val="00A05DBE"/>
    <w:rsid w:val="00A10DA8"/>
    <w:rsid w:val="00A12D25"/>
    <w:rsid w:val="00A12D91"/>
    <w:rsid w:val="00A12FB2"/>
    <w:rsid w:val="00A1347A"/>
    <w:rsid w:val="00A21482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5217"/>
    <w:rsid w:val="00A37E5C"/>
    <w:rsid w:val="00A42095"/>
    <w:rsid w:val="00A43D46"/>
    <w:rsid w:val="00A44AB6"/>
    <w:rsid w:val="00A45E21"/>
    <w:rsid w:val="00A465E7"/>
    <w:rsid w:val="00A468F5"/>
    <w:rsid w:val="00A5049C"/>
    <w:rsid w:val="00A53A8A"/>
    <w:rsid w:val="00A5582F"/>
    <w:rsid w:val="00A55DCE"/>
    <w:rsid w:val="00A564F5"/>
    <w:rsid w:val="00A566A4"/>
    <w:rsid w:val="00A57CA9"/>
    <w:rsid w:val="00A60131"/>
    <w:rsid w:val="00A60774"/>
    <w:rsid w:val="00A60E3C"/>
    <w:rsid w:val="00A63D5A"/>
    <w:rsid w:val="00A640C5"/>
    <w:rsid w:val="00A64F7B"/>
    <w:rsid w:val="00A6515F"/>
    <w:rsid w:val="00A65FA5"/>
    <w:rsid w:val="00A6637F"/>
    <w:rsid w:val="00A6757C"/>
    <w:rsid w:val="00A70496"/>
    <w:rsid w:val="00A71BC1"/>
    <w:rsid w:val="00A71C85"/>
    <w:rsid w:val="00A7255D"/>
    <w:rsid w:val="00A7310D"/>
    <w:rsid w:val="00A73940"/>
    <w:rsid w:val="00A739F7"/>
    <w:rsid w:val="00A73F2A"/>
    <w:rsid w:val="00A7442F"/>
    <w:rsid w:val="00A768B5"/>
    <w:rsid w:val="00A7719F"/>
    <w:rsid w:val="00A800F2"/>
    <w:rsid w:val="00A801B9"/>
    <w:rsid w:val="00A815D6"/>
    <w:rsid w:val="00A816F7"/>
    <w:rsid w:val="00A82D92"/>
    <w:rsid w:val="00A82F50"/>
    <w:rsid w:val="00A82F63"/>
    <w:rsid w:val="00A83800"/>
    <w:rsid w:val="00A838EA"/>
    <w:rsid w:val="00A83D28"/>
    <w:rsid w:val="00A851DE"/>
    <w:rsid w:val="00A85A1A"/>
    <w:rsid w:val="00A85B8C"/>
    <w:rsid w:val="00A85D84"/>
    <w:rsid w:val="00A862F9"/>
    <w:rsid w:val="00A87530"/>
    <w:rsid w:val="00A90C25"/>
    <w:rsid w:val="00A91043"/>
    <w:rsid w:val="00A91A1F"/>
    <w:rsid w:val="00A9316F"/>
    <w:rsid w:val="00A93DF9"/>
    <w:rsid w:val="00A93E0E"/>
    <w:rsid w:val="00A93EF3"/>
    <w:rsid w:val="00A95D08"/>
    <w:rsid w:val="00A960F9"/>
    <w:rsid w:val="00A962B4"/>
    <w:rsid w:val="00A978CD"/>
    <w:rsid w:val="00A97AEA"/>
    <w:rsid w:val="00AA18D2"/>
    <w:rsid w:val="00AA215E"/>
    <w:rsid w:val="00AA3021"/>
    <w:rsid w:val="00AA3A38"/>
    <w:rsid w:val="00AA4635"/>
    <w:rsid w:val="00AA565C"/>
    <w:rsid w:val="00AB0B08"/>
    <w:rsid w:val="00AB4210"/>
    <w:rsid w:val="00AB434C"/>
    <w:rsid w:val="00AB6B9D"/>
    <w:rsid w:val="00AC1394"/>
    <w:rsid w:val="00AC20AA"/>
    <w:rsid w:val="00AC4422"/>
    <w:rsid w:val="00AC5AC6"/>
    <w:rsid w:val="00AC7151"/>
    <w:rsid w:val="00AD0BEC"/>
    <w:rsid w:val="00AD15B2"/>
    <w:rsid w:val="00AD16D2"/>
    <w:rsid w:val="00AD17D6"/>
    <w:rsid w:val="00AD2C00"/>
    <w:rsid w:val="00AD6A2B"/>
    <w:rsid w:val="00AD79F9"/>
    <w:rsid w:val="00AE1743"/>
    <w:rsid w:val="00AE1DEF"/>
    <w:rsid w:val="00AE23B0"/>
    <w:rsid w:val="00AE31E3"/>
    <w:rsid w:val="00AE44F8"/>
    <w:rsid w:val="00AE4C3F"/>
    <w:rsid w:val="00AE5C37"/>
    <w:rsid w:val="00AE70F7"/>
    <w:rsid w:val="00AE7737"/>
    <w:rsid w:val="00AF05F9"/>
    <w:rsid w:val="00AF255B"/>
    <w:rsid w:val="00AF3389"/>
    <w:rsid w:val="00AF48A9"/>
    <w:rsid w:val="00AF52F5"/>
    <w:rsid w:val="00AF5C3C"/>
    <w:rsid w:val="00AF6153"/>
    <w:rsid w:val="00AF6F83"/>
    <w:rsid w:val="00AF752E"/>
    <w:rsid w:val="00B02927"/>
    <w:rsid w:val="00B029AF"/>
    <w:rsid w:val="00B0386C"/>
    <w:rsid w:val="00B04064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48E3"/>
    <w:rsid w:val="00B16769"/>
    <w:rsid w:val="00B17482"/>
    <w:rsid w:val="00B17F29"/>
    <w:rsid w:val="00B203A9"/>
    <w:rsid w:val="00B218ED"/>
    <w:rsid w:val="00B2321E"/>
    <w:rsid w:val="00B257DB"/>
    <w:rsid w:val="00B26C69"/>
    <w:rsid w:val="00B26F0C"/>
    <w:rsid w:val="00B27168"/>
    <w:rsid w:val="00B305C5"/>
    <w:rsid w:val="00B31A28"/>
    <w:rsid w:val="00B32172"/>
    <w:rsid w:val="00B335A5"/>
    <w:rsid w:val="00B33C42"/>
    <w:rsid w:val="00B34327"/>
    <w:rsid w:val="00B3657F"/>
    <w:rsid w:val="00B36712"/>
    <w:rsid w:val="00B36A58"/>
    <w:rsid w:val="00B374C2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55246"/>
    <w:rsid w:val="00B63747"/>
    <w:rsid w:val="00B65381"/>
    <w:rsid w:val="00B654CF"/>
    <w:rsid w:val="00B6743D"/>
    <w:rsid w:val="00B716D9"/>
    <w:rsid w:val="00B746DD"/>
    <w:rsid w:val="00B74F28"/>
    <w:rsid w:val="00B75110"/>
    <w:rsid w:val="00B75BB1"/>
    <w:rsid w:val="00B82598"/>
    <w:rsid w:val="00B84BF4"/>
    <w:rsid w:val="00B84C83"/>
    <w:rsid w:val="00B857E9"/>
    <w:rsid w:val="00B85BEA"/>
    <w:rsid w:val="00B87B90"/>
    <w:rsid w:val="00B87D99"/>
    <w:rsid w:val="00B916B4"/>
    <w:rsid w:val="00B9209F"/>
    <w:rsid w:val="00B9264F"/>
    <w:rsid w:val="00B932FF"/>
    <w:rsid w:val="00B95529"/>
    <w:rsid w:val="00B96F33"/>
    <w:rsid w:val="00B97BDE"/>
    <w:rsid w:val="00BA11FE"/>
    <w:rsid w:val="00BA1FB4"/>
    <w:rsid w:val="00BA2FC7"/>
    <w:rsid w:val="00BA389C"/>
    <w:rsid w:val="00BA3C88"/>
    <w:rsid w:val="00BA499F"/>
    <w:rsid w:val="00BA7D84"/>
    <w:rsid w:val="00BB0087"/>
    <w:rsid w:val="00BB0D30"/>
    <w:rsid w:val="00BB16D7"/>
    <w:rsid w:val="00BB1A62"/>
    <w:rsid w:val="00BB1E21"/>
    <w:rsid w:val="00BB369B"/>
    <w:rsid w:val="00BB423F"/>
    <w:rsid w:val="00BB4A5B"/>
    <w:rsid w:val="00BB5AE2"/>
    <w:rsid w:val="00BB5C84"/>
    <w:rsid w:val="00BB6D23"/>
    <w:rsid w:val="00BB789E"/>
    <w:rsid w:val="00BC0883"/>
    <w:rsid w:val="00BC0C82"/>
    <w:rsid w:val="00BC2B2C"/>
    <w:rsid w:val="00BC4DD1"/>
    <w:rsid w:val="00BC4F55"/>
    <w:rsid w:val="00BC50C5"/>
    <w:rsid w:val="00BC6D46"/>
    <w:rsid w:val="00BD1778"/>
    <w:rsid w:val="00BD1FA8"/>
    <w:rsid w:val="00BD52B6"/>
    <w:rsid w:val="00BD6171"/>
    <w:rsid w:val="00BD6CB0"/>
    <w:rsid w:val="00BD7DA7"/>
    <w:rsid w:val="00BE039C"/>
    <w:rsid w:val="00BE4F44"/>
    <w:rsid w:val="00BE7351"/>
    <w:rsid w:val="00BE79B9"/>
    <w:rsid w:val="00BF44FA"/>
    <w:rsid w:val="00BF515B"/>
    <w:rsid w:val="00BF7307"/>
    <w:rsid w:val="00C00E5F"/>
    <w:rsid w:val="00C01400"/>
    <w:rsid w:val="00C0220E"/>
    <w:rsid w:val="00C02A78"/>
    <w:rsid w:val="00C0334F"/>
    <w:rsid w:val="00C06F02"/>
    <w:rsid w:val="00C117BA"/>
    <w:rsid w:val="00C13483"/>
    <w:rsid w:val="00C13B22"/>
    <w:rsid w:val="00C14299"/>
    <w:rsid w:val="00C16289"/>
    <w:rsid w:val="00C16443"/>
    <w:rsid w:val="00C17514"/>
    <w:rsid w:val="00C2007C"/>
    <w:rsid w:val="00C23FF9"/>
    <w:rsid w:val="00C256E3"/>
    <w:rsid w:val="00C30436"/>
    <w:rsid w:val="00C32BD5"/>
    <w:rsid w:val="00C348D6"/>
    <w:rsid w:val="00C34B1C"/>
    <w:rsid w:val="00C35B55"/>
    <w:rsid w:val="00C364DD"/>
    <w:rsid w:val="00C377F3"/>
    <w:rsid w:val="00C40417"/>
    <w:rsid w:val="00C413D5"/>
    <w:rsid w:val="00C42054"/>
    <w:rsid w:val="00C43842"/>
    <w:rsid w:val="00C44E5F"/>
    <w:rsid w:val="00C45527"/>
    <w:rsid w:val="00C47023"/>
    <w:rsid w:val="00C47ADA"/>
    <w:rsid w:val="00C47E51"/>
    <w:rsid w:val="00C5063A"/>
    <w:rsid w:val="00C51B8D"/>
    <w:rsid w:val="00C52421"/>
    <w:rsid w:val="00C53336"/>
    <w:rsid w:val="00C543F5"/>
    <w:rsid w:val="00C56B09"/>
    <w:rsid w:val="00C60302"/>
    <w:rsid w:val="00C61FB9"/>
    <w:rsid w:val="00C627D8"/>
    <w:rsid w:val="00C635AF"/>
    <w:rsid w:val="00C64194"/>
    <w:rsid w:val="00C711E7"/>
    <w:rsid w:val="00C71707"/>
    <w:rsid w:val="00C7175F"/>
    <w:rsid w:val="00C74474"/>
    <w:rsid w:val="00C74C88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1C5"/>
    <w:rsid w:val="00CA1ECC"/>
    <w:rsid w:val="00CA48C8"/>
    <w:rsid w:val="00CA4BA3"/>
    <w:rsid w:val="00CA7ADF"/>
    <w:rsid w:val="00CA7E0D"/>
    <w:rsid w:val="00CB129C"/>
    <w:rsid w:val="00CB172D"/>
    <w:rsid w:val="00CB2AFC"/>
    <w:rsid w:val="00CB2B32"/>
    <w:rsid w:val="00CB6F0C"/>
    <w:rsid w:val="00CB72F1"/>
    <w:rsid w:val="00CC2673"/>
    <w:rsid w:val="00CC2912"/>
    <w:rsid w:val="00CC31E9"/>
    <w:rsid w:val="00CC345F"/>
    <w:rsid w:val="00CC3634"/>
    <w:rsid w:val="00CC3A0B"/>
    <w:rsid w:val="00CC588E"/>
    <w:rsid w:val="00CC6192"/>
    <w:rsid w:val="00CC6685"/>
    <w:rsid w:val="00CC7EEC"/>
    <w:rsid w:val="00CD0C98"/>
    <w:rsid w:val="00CD0D5F"/>
    <w:rsid w:val="00CD0F10"/>
    <w:rsid w:val="00CD1719"/>
    <w:rsid w:val="00CD2FD7"/>
    <w:rsid w:val="00CD342A"/>
    <w:rsid w:val="00CD4C90"/>
    <w:rsid w:val="00CD57C2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D0068A"/>
    <w:rsid w:val="00D006CB"/>
    <w:rsid w:val="00D0075E"/>
    <w:rsid w:val="00D011AD"/>
    <w:rsid w:val="00D0281C"/>
    <w:rsid w:val="00D02FEC"/>
    <w:rsid w:val="00D03526"/>
    <w:rsid w:val="00D03851"/>
    <w:rsid w:val="00D0442B"/>
    <w:rsid w:val="00D0447E"/>
    <w:rsid w:val="00D05314"/>
    <w:rsid w:val="00D05D39"/>
    <w:rsid w:val="00D0768D"/>
    <w:rsid w:val="00D10D22"/>
    <w:rsid w:val="00D11AA1"/>
    <w:rsid w:val="00D11DA2"/>
    <w:rsid w:val="00D134C7"/>
    <w:rsid w:val="00D141F0"/>
    <w:rsid w:val="00D145DA"/>
    <w:rsid w:val="00D16BFA"/>
    <w:rsid w:val="00D20DCD"/>
    <w:rsid w:val="00D229D9"/>
    <w:rsid w:val="00D230AA"/>
    <w:rsid w:val="00D2362A"/>
    <w:rsid w:val="00D23EEB"/>
    <w:rsid w:val="00D25D22"/>
    <w:rsid w:val="00D26451"/>
    <w:rsid w:val="00D26EB8"/>
    <w:rsid w:val="00D309B5"/>
    <w:rsid w:val="00D30B6E"/>
    <w:rsid w:val="00D315FC"/>
    <w:rsid w:val="00D33E54"/>
    <w:rsid w:val="00D3418A"/>
    <w:rsid w:val="00D347C7"/>
    <w:rsid w:val="00D35E79"/>
    <w:rsid w:val="00D37E91"/>
    <w:rsid w:val="00D37ECD"/>
    <w:rsid w:val="00D40236"/>
    <w:rsid w:val="00D40F55"/>
    <w:rsid w:val="00D422EB"/>
    <w:rsid w:val="00D42CC7"/>
    <w:rsid w:val="00D457A4"/>
    <w:rsid w:val="00D47497"/>
    <w:rsid w:val="00D47F18"/>
    <w:rsid w:val="00D50848"/>
    <w:rsid w:val="00D54DC4"/>
    <w:rsid w:val="00D55FF2"/>
    <w:rsid w:val="00D563C5"/>
    <w:rsid w:val="00D62ED0"/>
    <w:rsid w:val="00D63A10"/>
    <w:rsid w:val="00D65918"/>
    <w:rsid w:val="00D703E9"/>
    <w:rsid w:val="00D7297F"/>
    <w:rsid w:val="00D737DC"/>
    <w:rsid w:val="00D73F34"/>
    <w:rsid w:val="00D77822"/>
    <w:rsid w:val="00D809AD"/>
    <w:rsid w:val="00D814E5"/>
    <w:rsid w:val="00D81F29"/>
    <w:rsid w:val="00D830B1"/>
    <w:rsid w:val="00D83EF6"/>
    <w:rsid w:val="00D848F3"/>
    <w:rsid w:val="00D8655E"/>
    <w:rsid w:val="00D8658E"/>
    <w:rsid w:val="00D87475"/>
    <w:rsid w:val="00D90442"/>
    <w:rsid w:val="00D929B5"/>
    <w:rsid w:val="00D939B4"/>
    <w:rsid w:val="00D969C8"/>
    <w:rsid w:val="00D971DC"/>
    <w:rsid w:val="00D974FC"/>
    <w:rsid w:val="00D97A37"/>
    <w:rsid w:val="00D97F2E"/>
    <w:rsid w:val="00DA1807"/>
    <w:rsid w:val="00DA1969"/>
    <w:rsid w:val="00DA1E56"/>
    <w:rsid w:val="00DA2A2B"/>
    <w:rsid w:val="00DA6050"/>
    <w:rsid w:val="00DA6179"/>
    <w:rsid w:val="00DA7F9D"/>
    <w:rsid w:val="00DB1613"/>
    <w:rsid w:val="00DB3BC3"/>
    <w:rsid w:val="00DB4230"/>
    <w:rsid w:val="00DB69B5"/>
    <w:rsid w:val="00DC09E6"/>
    <w:rsid w:val="00DC3D54"/>
    <w:rsid w:val="00DC5C2B"/>
    <w:rsid w:val="00DD0395"/>
    <w:rsid w:val="00DD2F74"/>
    <w:rsid w:val="00DD6B7D"/>
    <w:rsid w:val="00DE0670"/>
    <w:rsid w:val="00DE1FCC"/>
    <w:rsid w:val="00DE2F9D"/>
    <w:rsid w:val="00DE3E35"/>
    <w:rsid w:val="00DE482C"/>
    <w:rsid w:val="00DE6009"/>
    <w:rsid w:val="00DF4FED"/>
    <w:rsid w:val="00DF52EF"/>
    <w:rsid w:val="00DF6DDB"/>
    <w:rsid w:val="00E000EC"/>
    <w:rsid w:val="00E002C7"/>
    <w:rsid w:val="00E034F7"/>
    <w:rsid w:val="00E0380E"/>
    <w:rsid w:val="00E04D98"/>
    <w:rsid w:val="00E0593B"/>
    <w:rsid w:val="00E06DB1"/>
    <w:rsid w:val="00E132B4"/>
    <w:rsid w:val="00E133FB"/>
    <w:rsid w:val="00E14DD0"/>
    <w:rsid w:val="00E15DC5"/>
    <w:rsid w:val="00E16A37"/>
    <w:rsid w:val="00E17413"/>
    <w:rsid w:val="00E21C6E"/>
    <w:rsid w:val="00E21D63"/>
    <w:rsid w:val="00E22100"/>
    <w:rsid w:val="00E23E5C"/>
    <w:rsid w:val="00E27D14"/>
    <w:rsid w:val="00E30AE2"/>
    <w:rsid w:val="00E3133E"/>
    <w:rsid w:val="00E314A5"/>
    <w:rsid w:val="00E33EA0"/>
    <w:rsid w:val="00E346C1"/>
    <w:rsid w:val="00E376B4"/>
    <w:rsid w:val="00E37BDF"/>
    <w:rsid w:val="00E43042"/>
    <w:rsid w:val="00E4326F"/>
    <w:rsid w:val="00E4521D"/>
    <w:rsid w:val="00E4523C"/>
    <w:rsid w:val="00E46738"/>
    <w:rsid w:val="00E476BE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01C1"/>
    <w:rsid w:val="00E61676"/>
    <w:rsid w:val="00E62457"/>
    <w:rsid w:val="00E6246C"/>
    <w:rsid w:val="00E62737"/>
    <w:rsid w:val="00E641F1"/>
    <w:rsid w:val="00E645FF"/>
    <w:rsid w:val="00E66ECB"/>
    <w:rsid w:val="00E73BA3"/>
    <w:rsid w:val="00E7404F"/>
    <w:rsid w:val="00E75C35"/>
    <w:rsid w:val="00E76EDF"/>
    <w:rsid w:val="00E80184"/>
    <w:rsid w:val="00E80A98"/>
    <w:rsid w:val="00E813DE"/>
    <w:rsid w:val="00E8193A"/>
    <w:rsid w:val="00E834B9"/>
    <w:rsid w:val="00E84E03"/>
    <w:rsid w:val="00E85300"/>
    <w:rsid w:val="00E862BF"/>
    <w:rsid w:val="00E87287"/>
    <w:rsid w:val="00E87E14"/>
    <w:rsid w:val="00E943E0"/>
    <w:rsid w:val="00E949B3"/>
    <w:rsid w:val="00EA172D"/>
    <w:rsid w:val="00EA231B"/>
    <w:rsid w:val="00EA2C08"/>
    <w:rsid w:val="00EA32EB"/>
    <w:rsid w:val="00EA3CC0"/>
    <w:rsid w:val="00EA499C"/>
    <w:rsid w:val="00EA5642"/>
    <w:rsid w:val="00EA6750"/>
    <w:rsid w:val="00EA7B23"/>
    <w:rsid w:val="00EB01ED"/>
    <w:rsid w:val="00EB0873"/>
    <w:rsid w:val="00EB11C8"/>
    <w:rsid w:val="00EB1A90"/>
    <w:rsid w:val="00EB1D89"/>
    <w:rsid w:val="00EB307A"/>
    <w:rsid w:val="00EB37A2"/>
    <w:rsid w:val="00EB3C88"/>
    <w:rsid w:val="00EB3D1F"/>
    <w:rsid w:val="00EB40E8"/>
    <w:rsid w:val="00EB4A1C"/>
    <w:rsid w:val="00EB55CE"/>
    <w:rsid w:val="00EB6623"/>
    <w:rsid w:val="00EC03AA"/>
    <w:rsid w:val="00EC2521"/>
    <w:rsid w:val="00EC30A5"/>
    <w:rsid w:val="00EC3640"/>
    <w:rsid w:val="00EC5660"/>
    <w:rsid w:val="00EC5A33"/>
    <w:rsid w:val="00EC61C7"/>
    <w:rsid w:val="00EC733D"/>
    <w:rsid w:val="00ED00D6"/>
    <w:rsid w:val="00ED04C9"/>
    <w:rsid w:val="00ED0900"/>
    <w:rsid w:val="00ED29F8"/>
    <w:rsid w:val="00ED4EFE"/>
    <w:rsid w:val="00ED57F7"/>
    <w:rsid w:val="00ED5B41"/>
    <w:rsid w:val="00ED5BD6"/>
    <w:rsid w:val="00ED6654"/>
    <w:rsid w:val="00ED70D5"/>
    <w:rsid w:val="00EE0463"/>
    <w:rsid w:val="00EE0CDC"/>
    <w:rsid w:val="00EE1880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C43"/>
    <w:rsid w:val="00F07479"/>
    <w:rsid w:val="00F07B27"/>
    <w:rsid w:val="00F10E36"/>
    <w:rsid w:val="00F13DC8"/>
    <w:rsid w:val="00F149C8"/>
    <w:rsid w:val="00F14DFC"/>
    <w:rsid w:val="00F1720B"/>
    <w:rsid w:val="00F17C5A"/>
    <w:rsid w:val="00F203B8"/>
    <w:rsid w:val="00F20E6C"/>
    <w:rsid w:val="00F210D6"/>
    <w:rsid w:val="00F22487"/>
    <w:rsid w:val="00F24A91"/>
    <w:rsid w:val="00F24D74"/>
    <w:rsid w:val="00F2623A"/>
    <w:rsid w:val="00F26731"/>
    <w:rsid w:val="00F27C0E"/>
    <w:rsid w:val="00F30D19"/>
    <w:rsid w:val="00F312E8"/>
    <w:rsid w:val="00F33C48"/>
    <w:rsid w:val="00F33F8E"/>
    <w:rsid w:val="00F349C7"/>
    <w:rsid w:val="00F36357"/>
    <w:rsid w:val="00F3678F"/>
    <w:rsid w:val="00F4176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4C80"/>
    <w:rsid w:val="00F655B1"/>
    <w:rsid w:val="00F655C3"/>
    <w:rsid w:val="00F65A96"/>
    <w:rsid w:val="00F67FB8"/>
    <w:rsid w:val="00F74106"/>
    <w:rsid w:val="00F74922"/>
    <w:rsid w:val="00F76C51"/>
    <w:rsid w:val="00F77D82"/>
    <w:rsid w:val="00F77FA3"/>
    <w:rsid w:val="00F80FD2"/>
    <w:rsid w:val="00F84A70"/>
    <w:rsid w:val="00F85018"/>
    <w:rsid w:val="00F85BF1"/>
    <w:rsid w:val="00F873A4"/>
    <w:rsid w:val="00F91360"/>
    <w:rsid w:val="00F9224B"/>
    <w:rsid w:val="00F929A6"/>
    <w:rsid w:val="00F92B49"/>
    <w:rsid w:val="00F92B60"/>
    <w:rsid w:val="00F936A3"/>
    <w:rsid w:val="00F939D2"/>
    <w:rsid w:val="00F9432B"/>
    <w:rsid w:val="00F94BEC"/>
    <w:rsid w:val="00F95D9C"/>
    <w:rsid w:val="00F96BF5"/>
    <w:rsid w:val="00F9765C"/>
    <w:rsid w:val="00F97974"/>
    <w:rsid w:val="00F97BD4"/>
    <w:rsid w:val="00FA3626"/>
    <w:rsid w:val="00FA4057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0C0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3081"/>
    <w:rsid w:val="00FE4365"/>
    <w:rsid w:val="00FE469A"/>
    <w:rsid w:val="00FE5E23"/>
    <w:rsid w:val="00FE6614"/>
    <w:rsid w:val="00FE76F5"/>
    <w:rsid w:val="00FE7DB5"/>
    <w:rsid w:val="00FF1E82"/>
    <w:rsid w:val="00FF241E"/>
    <w:rsid w:val="00FF2C2B"/>
    <w:rsid w:val="00FF3FD9"/>
    <w:rsid w:val="00FF45F3"/>
    <w:rsid w:val="00FF46A8"/>
    <w:rsid w:val="00FF6E5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9</cp:revision>
  <cp:lastPrinted>2025-05-19T12:34:00Z</cp:lastPrinted>
  <dcterms:created xsi:type="dcterms:W3CDTF">2024-03-18T10:58:00Z</dcterms:created>
  <dcterms:modified xsi:type="dcterms:W3CDTF">2025-05-19T12:37:00Z</dcterms:modified>
</cp:coreProperties>
</file>